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576"/>
        <w:gridCol w:w="689"/>
        <w:gridCol w:w="947"/>
        <w:gridCol w:w="1606"/>
        <w:gridCol w:w="1606"/>
        <w:gridCol w:w="1548"/>
        <w:gridCol w:w="58"/>
        <w:gridCol w:w="1559"/>
        <w:gridCol w:w="50"/>
        <w:gridCol w:w="1569"/>
        <w:gridCol w:w="40"/>
        <w:gridCol w:w="1588"/>
        <w:gridCol w:w="30"/>
        <w:gridCol w:w="1587"/>
        <w:gridCol w:w="26"/>
        <w:gridCol w:w="1610"/>
      </w:tblGrid>
      <w:tr w:rsidR="000E4BB5">
        <w:trPr>
          <w:trHeight w:val="266"/>
          <w:jc w:val="center"/>
        </w:trPr>
        <w:tc>
          <w:tcPr>
            <w:tcW w:w="156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spacing w:line="0" w:lineRule="atLeast"/>
              <w:ind w:left="142" w:hanging="142"/>
              <w:jc w:val="right"/>
              <w:textAlignment w:val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件</w:t>
            </w:r>
            <w:r w:rsidR="0030100B">
              <w:rPr>
                <w:rFonts w:eastAsia="標楷體" w:hint="eastAsia"/>
                <w:sz w:val="28"/>
                <w:szCs w:val="28"/>
              </w:rPr>
              <w:t>3</w:t>
            </w:r>
          </w:p>
          <w:p w:rsidR="000E4BB5" w:rsidRDefault="00365001" w:rsidP="00365001">
            <w:pPr>
              <w:spacing w:line="0" w:lineRule="atLeast"/>
              <w:ind w:left="142" w:hanging="142"/>
              <w:jc w:val="right"/>
              <w:textAlignment w:val="auto"/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</w:t>
            </w:r>
            <w:r w:rsidR="004E6C6D">
              <w:rPr>
                <w:rFonts w:eastAsia="標楷體"/>
                <w:sz w:val="32"/>
                <w:szCs w:val="32"/>
              </w:rPr>
              <w:t>臺北市</w:t>
            </w:r>
            <w:r w:rsidR="00A51FAC">
              <w:rPr>
                <w:rFonts w:eastAsia="標楷體" w:hint="eastAsia"/>
                <w:sz w:val="32"/>
                <w:szCs w:val="32"/>
              </w:rPr>
              <w:t>景文</w:t>
            </w:r>
            <w:r w:rsidR="004E6C6D" w:rsidRPr="005C40AE">
              <w:rPr>
                <w:rFonts w:eastAsia="標楷體"/>
                <w:sz w:val="32"/>
                <w:szCs w:val="32"/>
              </w:rPr>
              <w:t>高級中學防</w:t>
            </w:r>
            <w:r w:rsidR="004E6C6D">
              <w:rPr>
                <w:rFonts w:eastAsia="標楷體"/>
                <w:sz w:val="32"/>
                <w:szCs w:val="32"/>
              </w:rPr>
              <w:t>空疏散避難演練矩陣式腳本</w:t>
            </w:r>
            <w:r w:rsidR="004E6C6D">
              <w:rPr>
                <w:rFonts w:eastAsia="標楷體"/>
                <w:sz w:val="32"/>
                <w:szCs w:val="32"/>
              </w:rPr>
              <w:t xml:space="preserve">  </w:t>
            </w:r>
            <w:r w:rsidR="004E6C6D">
              <w:rPr>
                <w:rFonts w:eastAsia="標楷體"/>
                <w:sz w:val="32"/>
                <w:szCs w:val="32"/>
              </w:rPr>
              <w:t xml:space="preserve">　　　</w:t>
            </w:r>
            <w:r>
              <w:rPr>
                <w:rFonts w:eastAsia="標楷體" w:hint="eastAsia"/>
                <w:sz w:val="32"/>
                <w:szCs w:val="32"/>
              </w:rPr>
              <w:t xml:space="preserve">                       </w:t>
            </w:r>
            <w:r w:rsidR="004E6C6D">
              <w:rPr>
                <w:rFonts w:eastAsia="標楷體"/>
                <w:sz w:val="20"/>
                <w:szCs w:val="20"/>
              </w:rPr>
              <w:t>更新日期：</w:t>
            </w:r>
            <w:r w:rsidR="004E6C6D">
              <w:rPr>
                <w:rFonts w:eastAsia="標楷體"/>
                <w:sz w:val="20"/>
                <w:szCs w:val="20"/>
              </w:rPr>
              <w:t>111.0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="004E6C6D">
              <w:rPr>
                <w:rFonts w:eastAsia="標楷體"/>
                <w:sz w:val="20"/>
                <w:szCs w:val="20"/>
              </w:rPr>
              <w:t>.</w:t>
            </w:r>
            <w:r w:rsidR="00F12E7E">
              <w:rPr>
                <w:rFonts w:eastAsia="標楷體" w:hint="eastAsia"/>
                <w:sz w:val="20"/>
                <w:szCs w:val="20"/>
              </w:rPr>
              <w:t>25</w:t>
            </w:r>
          </w:p>
        </w:tc>
      </w:tr>
      <w:tr w:rsidR="000E4BB5">
        <w:trPr>
          <w:trHeight w:val="590"/>
          <w:jc w:val="center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腳本設定思維事項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發生時段</w:t>
            </w:r>
          </w:p>
        </w:tc>
        <w:tc>
          <w:tcPr>
            <w:tcW w:w="1382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 w:rsidRPr="00A51FAC">
              <w:rPr>
                <w:rFonts w:ascii="標楷體" w:eastAsia="標楷體" w:hAnsi="標楷體"/>
                <w:szCs w:val="22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 xml:space="preserve"> 上課期間　</w:t>
            </w:r>
            <w:r w:rsidRPr="00A51FAC">
              <w:rPr>
                <w:rFonts w:ascii="標楷體" w:eastAsia="標楷體" w:hAnsi="標楷體"/>
                <w:szCs w:val="22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>下課　□午休　□社團　□綜合（或集會）課程　□選修（跑班）課程　□上學或放學時段</w:t>
            </w:r>
          </w:p>
        </w:tc>
      </w:tr>
      <w:tr w:rsidR="000E4BB5">
        <w:trPr>
          <w:trHeight w:val="367"/>
          <w:jc w:val="center"/>
        </w:trPr>
        <w:tc>
          <w:tcPr>
            <w:tcW w:w="5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影響</w:t>
            </w:r>
          </w:p>
        </w:tc>
        <w:tc>
          <w:tcPr>
            <w:tcW w:w="1382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電力□有　</w:t>
            </w:r>
            <w:r w:rsidRPr="00A51FAC">
              <w:rPr>
                <w:rFonts w:ascii="標楷體" w:eastAsia="標楷體" w:hAnsi="標楷體"/>
                <w:szCs w:val="22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>無</w:t>
            </w:r>
          </w:p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通訊□有　</w:t>
            </w:r>
            <w:r w:rsidRPr="00A51FAC">
              <w:rPr>
                <w:rFonts w:ascii="標楷體" w:eastAsia="標楷體" w:hAnsi="標楷體"/>
                <w:szCs w:val="22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>無</w:t>
            </w:r>
          </w:p>
        </w:tc>
      </w:tr>
      <w:tr w:rsidR="000E4BB5">
        <w:trPr>
          <w:trHeight w:val="353"/>
          <w:jc w:val="center"/>
        </w:trPr>
        <w:tc>
          <w:tcPr>
            <w:tcW w:w="5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應變啟動</w:t>
            </w:r>
          </w:p>
        </w:tc>
        <w:tc>
          <w:tcPr>
            <w:tcW w:w="1382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</w:pPr>
            <w:r w:rsidRPr="00A51FAC">
              <w:rPr>
                <w:rFonts w:ascii="標楷體" w:eastAsia="標楷體" w:hAnsi="標楷體"/>
                <w:szCs w:val="22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>有電則採用全校廣播，或配合防空警報聲。</w:t>
            </w:r>
          </w:p>
          <w:p w:rsidR="000E4BB5" w:rsidRDefault="004E6C6D">
            <w:pPr>
              <w:textAlignment w:val="auto"/>
            </w:pPr>
            <w:r>
              <w:rPr>
                <w:rFonts w:ascii="標楷體" w:eastAsia="標楷體" w:hAnsi="標楷體"/>
                <w:szCs w:val="22"/>
              </w:rPr>
              <w:t>□電力中斷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2"/>
              </w:rPr>
              <w:t>替代方式：哨音、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手鐘或</w:t>
            </w:r>
            <w:proofErr w:type="gramEnd"/>
            <w:r>
              <w:rPr>
                <w:rFonts w:ascii="標楷體" w:eastAsia="標楷體" w:hAnsi="標楷體"/>
                <w:szCs w:val="22"/>
              </w:rPr>
              <w:t>其它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Cs w:val="22"/>
              </w:rPr>
              <w:t>。</w:t>
            </w:r>
          </w:p>
        </w:tc>
      </w:tr>
      <w:tr w:rsidR="000E4BB5">
        <w:trPr>
          <w:trHeight w:val="353"/>
          <w:jc w:val="center"/>
        </w:trPr>
        <w:tc>
          <w:tcPr>
            <w:tcW w:w="5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複合災害</w:t>
            </w:r>
          </w:p>
        </w:tc>
        <w:tc>
          <w:tcPr>
            <w:tcW w:w="1382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 建物結構受損（位置、嚴重程度）：</w:t>
            </w:r>
          </w:p>
          <w:p w:rsidR="000E4BB5" w:rsidRDefault="000E4BB5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 w:rsidRPr="00F30C0D">
              <w:rPr>
                <w:rFonts w:ascii="標楷體" w:eastAsia="標楷體" w:hAnsi="標楷體"/>
                <w:szCs w:val="22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>人員受傷（地點、人數、受傷情形）：</w:t>
            </w:r>
          </w:p>
          <w:p w:rsidR="000E4BB5" w:rsidRDefault="000E4BB5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□火災（地點、火勢大小）：</w:t>
            </w:r>
          </w:p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□實驗室毒化災（位置、嚴重程度、有無人員受傷）：</w:t>
            </w:r>
          </w:p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□坡地災害、土石流（方位、嚴重程度）：</w:t>
            </w:r>
          </w:p>
          <w:p w:rsidR="000E4BB5" w:rsidRDefault="004E6C6D">
            <w:pPr>
              <w:textAlignment w:val="auto"/>
            </w:pPr>
            <w:r>
              <w:rPr>
                <w:rFonts w:ascii="標楷體" w:eastAsia="標楷體" w:hAnsi="標楷體"/>
                <w:szCs w:val="22"/>
              </w:rPr>
              <w:t>□其它：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zCs w:val="22"/>
              </w:rPr>
              <w:t>。</w:t>
            </w:r>
          </w:p>
          <w:p w:rsidR="000E4BB5" w:rsidRDefault="004E6C6D">
            <w:pPr>
              <w:textAlignment w:val="auto"/>
            </w:pPr>
            <w:r>
              <w:rPr>
                <w:rFonts w:ascii="標楷體" w:eastAsia="標楷體" w:hAnsi="標楷體"/>
                <w:szCs w:val="22"/>
              </w:rPr>
              <w:t>※災害設定得視行政（緊急應變編組）、老師、學生需模擬學習或須加強部分，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階段式訓練逐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慚</w:t>
            </w:r>
            <w:proofErr w:type="gramEnd"/>
            <w:r>
              <w:rPr>
                <w:rFonts w:ascii="標楷體" w:eastAsia="標楷體" w:hAnsi="標楷體"/>
                <w:szCs w:val="22"/>
              </w:rPr>
              <w:t>精熟，以增進應變能力。</w:t>
            </w:r>
          </w:p>
        </w:tc>
      </w:tr>
      <w:tr w:rsidR="000E4BB5">
        <w:trPr>
          <w:trHeight w:val="653"/>
          <w:jc w:val="center"/>
        </w:trPr>
        <w:tc>
          <w:tcPr>
            <w:tcW w:w="5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外部支援</w:t>
            </w:r>
          </w:p>
        </w:tc>
        <w:tc>
          <w:tcPr>
            <w:tcW w:w="1382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□消防　□警政　□衛生（醫院、診所）　□社政（含鄰里、區公所）　□大眾運輸　□電力公司　</w:t>
            </w:r>
            <w:r w:rsidRPr="00DD017C">
              <w:rPr>
                <w:rFonts w:ascii="標楷體" w:eastAsia="標楷體" w:hAnsi="標楷體"/>
                <w:szCs w:val="22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>無</w:t>
            </w:r>
          </w:p>
        </w:tc>
      </w:tr>
      <w:tr w:rsidR="000E4BB5">
        <w:trPr>
          <w:trHeight w:val="2164"/>
          <w:jc w:val="center"/>
        </w:trPr>
        <w:tc>
          <w:tcPr>
            <w:tcW w:w="5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雨天備案</w:t>
            </w:r>
          </w:p>
        </w:tc>
        <w:tc>
          <w:tcPr>
            <w:tcW w:w="1382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 w:rsidRPr="00B4185F">
              <w:rPr>
                <w:rFonts w:ascii="標楷體" w:eastAsia="標楷體" w:hAnsi="標楷體"/>
                <w:szCs w:val="22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>維持全規模演練</w:t>
            </w:r>
          </w:p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□變更疏散集合地點進行全程模擬</w:t>
            </w:r>
          </w:p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 w:rsidRPr="00B4185F">
              <w:rPr>
                <w:rFonts w:ascii="標楷體" w:eastAsia="標楷體" w:hAnsi="標楷體"/>
                <w:szCs w:val="22"/>
                <w:shd w:val="clear" w:color="auto" w:fill="FFFFFF" w:themeFill="background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>行政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部分動員（緊急應變編組）</w:t>
            </w:r>
          </w:p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 w:rsidRPr="00B4185F">
              <w:rPr>
                <w:rFonts w:ascii="標楷體" w:eastAsia="標楷體" w:hAnsi="標楷體"/>
                <w:szCs w:val="22"/>
                <w:shd w:val="clear" w:color="auto" w:fill="FFFFFF" w:themeFill="background1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>學生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部分動員（學生僅動員學生幹部，或所有學生僅做趴下、掩護、穩住，不實施疏散）</w:t>
            </w:r>
          </w:p>
          <w:p w:rsidR="000E4BB5" w:rsidRDefault="004E6C6D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□老師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部分動員（指定之專科老師或導師進行演練）</w:t>
            </w:r>
          </w:p>
          <w:p w:rsidR="000E4BB5" w:rsidRDefault="004E6C6D">
            <w:pPr>
              <w:textAlignment w:val="auto"/>
            </w:pPr>
            <w:r>
              <w:rPr>
                <w:rFonts w:ascii="標楷體" w:eastAsia="標楷體" w:hAnsi="標楷體"/>
                <w:szCs w:val="22"/>
              </w:rPr>
              <w:t>□其它：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zCs w:val="22"/>
              </w:rPr>
              <w:t>。</w:t>
            </w:r>
          </w:p>
        </w:tc>
      </w:tr>
      <w:tr w:rsidR="000E4BB5">
        <w:trPr>
          <w:trHeight w:val="1073"/>
          <w:jc w:val="center"/>
        </w:trPr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想定</w:t>
            </w:r>
          </w:p>
        </w:tc>
        <w:tc>
          <w:tcPr>
            <w:tcW w:w="1508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0E4BB5" w:rsidRDefault="00F30C0D">
            <w:pPr>
              <w:spacing w:line="400" w:lineRule="exact"/>
              <w:textAlignment w:val="auto"/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111 </w:t>
            </w:r>
            <w:r w:rsidR="004E6C6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30C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6 </w:t>
            </w:r>
            <w:r w:rsidR="004E6C6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F30C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17 </w:t>
            </w:r>
            <w:r w:rsidR="004E6C6D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F30C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14 </w:t>
            </w:r>
            <w:r w:rsidR="004E6C6D">
              <w:rPr>
                <w:rFonts w:ascii="標楷體" w:eastAsia="標楷體" w:hAnsi="標楷體"/>
                <w:sz w:val="28"/>
                <w:szCs w:val="28"/>
              </w:rPr>
              <w:t>時（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下午第一節上課</w:t>
            </w:r>
            <w:r w:rsidR="004E6C6D">
              <w:rPr>
                <w:rFonts w:ascii="標楷體" w:eastAsia="標楷體" w:hAnsi="標楷體"/>
                <w:sz w:val="28"/>
                <w:szCs w:val="28"/>
              </w:rPr>
              <w:t>）時段，臺北市即將發生空襲（恐造成□電力、</w:t>
            </w:r>
            <w:r w:rsidR="004E6C6D" w:rsidRPr="00B4185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E6C6D">
              <w:rPr>
                <w:rFonts w:ascii="標楷體" w:eastAsia="標楷體" w:hAnsi="標楷體"/>
                <w:sz w:val="28"/>
                <w:szCs w:val="28"/>
              </w:rPr>
              <w:t>通訊中斷，</w:t>
            </w:r>
            <w:r w:rsidR="004E6C6D" w:rsidRPr="00B4185F">
              <w:rPr>
                <w:rFonts w:ascii="標楷體" w:eastAsia="標楷體" w:hAnsi="標楷體"/>
                <w:sz w:val="28"/>
                <w:szCs w:val="28"/>
                <w:shd w:val="clear" w:color="auto" w:fill="000000" w:themeFill="text1"/>
              </w:rPr>
              <w:t>□</w:t>
            </w:r>
            <w:r w:rsidR="004E6C6D">
              <w:rPr>
                <w:rFonts w:ascii="標楷體" w:eastAsia="標楷體" w:hAnsi="標楷體"/>
                <w:sz w:val="28"/>
                <w:szCs w:val="28"/>
              </w:rPr>
              <w:t>產生</w:t>
            </w:r>
            <w:r w:rsidR="004E6C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　　　　</w:t>
            </w:r>
            <w:r w:rsidR="004E6C6D">
              <w:rPr>
                <w:rFonts w:ascii="標楷體" w:eastAsia="標楷體" w:hAnsi="標楷體"/>
                <w:sz w:val="28"/>
                <w:szCs w:val="28"/>
              </w:rPr>
              <w:t>複合性災害），警報聲響當下，</w:t>
            </w:r>
            <w:r w:rsidR="00AC4ED1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AC4ED1" w:rsidRPr="00AC4ED1">
              <w:rPr>
                <w:rFonts w:ascii="標楷體" w:eastAsia="標楷體" w:hAnsi="標楷體" w:hint="eastAsia"/>
                <w:sz w:val="28"/>
                <w:szCs w:val="28"/>
              </w:rPr>
              <w:t>全體教職員工生</w:t>
            </w:r>
            <w:r w:rsidR="004E6C6D">
              <w:rPr>
                <w:rFonts w:ascii="標楷體" w:eastAsia="標楷體" w:hAnsi="標楷體"/>
                <w:sz w:val="28"/>
                <w:szCs w:val="28"/>
              </w:rPr>
              <w:t>進行防空疏散避難。</w:t>
            </w:r>
          </w:p>
          <w:p w:rsidR="000E4BB5" w:rsidRDefault="000E4BB5">
            <w:pPr>
              <w:spacing w:line="4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0E4BB5">
        <w:trPr>
          <w:jc w:val="center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lastRenderedPageBreak/>
              <w:t>演練</w:t>
            </w:r>
          </w:p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進程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widowControl/>
              <w:spacing w:line="0" w:lineRule="atLeast"/>
              <w:ind w:left="22" w:right="-120" w:hanging="142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時</w:t>
            </w:r>
          </w:p>
          <w:p w:rsidR="000E4BB5" w:rsidRDefault="004E6C6D">
            <w:pPr>
              <w:widowControl/>
              <w:spacing w:line="0" w:lineRule="atLeast"/>
              <w:ind w:left="22" w:right="-120" w:hanging="142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間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情境設想</w:t>
            </w:r>
          </w:p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(狀況設定)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Pr="00F30C0D" w:rsidRDefault="004E6C6D" w:rsidP="00F30C0D">
            <w:pPr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F30C0D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指揮官</w:t>
            </w:r>
            <w:r w:rsidR="00F30C0D" w:rsidRPr="00F30C0D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F30C0D" w:rsidRPr="00F30C0D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  <w:szCs w:val="22"/>
              </w:rPr>
              <w:t>黃景生</w:t>
            </w:r>
          </w:p>
          <w:p w:rsidR="000E4BB5" w:rsidRPr="00F30C0D" w:rsidRDefault="004E6C6D" w:rsidP="00F47323">
            <w:pPr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30C0D"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  <w:t>發言人</w:t>
            </w:r>
            <w:r w:rsidR="00F30C0D" w:rsidRPr="00F30C0D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F4732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吳菁樺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通報組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避難引導組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搶救組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安全防護組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ind w:left="140" w:hanging="14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緊急救護組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老師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學生</w:t>
            </w:r>
          </w:p>
        </w:tc>
      </w:tr>
      <w:tr w:rsidR="000E4BB5">
        <w:trPr>
          <w:jc w:val="center"/>
        </w:trPr>
        <w:tc>
          <w:tcPr>
            <w:tcW w:w="5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widowControl/>
              <w:ind w:left="140" w:hanging="140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Pr="00F30C0D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F30C0D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組長：</w:t>
            </w:r>
            <w:r w:rsidR="00E2771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黃小婷</w:t>
            </w:r>
          </w:p>
          <w:p w:rsidR="000E4BB5" w:rsidRPr="00F30C0D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F30C0D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代理：</w:t>
            </w:r>
            <w:r w:rsidR="00E2771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蔡有忠</w:t>
            </w:r>
          </w:p>
          <w:p w:rsidR="000E4BB5" w:rsidRDefault="004E6C6D" w:rsidP="002C17D3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 w:rsidR="002C17D3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</w:rPr>
              <w:t>:陳玉蘭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Pr="00E2771C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E2771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組長：</w:t>
            </w:r>
            <w:r w:rsidR="00E2771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林錦宏</w:t>
            </w:r>
          </w:p>
          <w:p w:rsidR="000E4BB5" w:rsidRPr="00E2771C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E2771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代理：</w:t>
            </w:r>
            <w:r w:rsidR="00F47323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江岳勳</w:t>
            </w:r>
          </w:p>
          <w:p w:rsidR="000E4BB5" w:rsidRDefault="004E6C6D" w:rsidP="00555383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 w:rsidR="00B870B3" w:rsidRPr="00B870B3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</w:rPr>
              <w:t xml:space="preserve"> </w:t>
            </w:r>
            <w:r w:rsidR="00555383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</w:rPr>
              <w:t>6</w:t>
            </w:r>
            <w:r w:rsidR="00B870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Pr="00E2771C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E2771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組長：</w:t>
            </w:r>
            <w:r w:rsidR="00E2771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蔡青</w:t>
            </w:r>
            <w:proofErr w:type="gramStart"/>
            <w:r w:rsidR="00E2771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圳</w:t>
            </w:r>
            <w:proofErr w:type="gramEnd"/>
          </w:p>
          <w:p w:rsidR="000E4BB5" w:rsidRPr="00E2771C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E2771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代理：</w:t>
            </w:r>
            <w:r w:rsidR="00555383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蘇麗美</w:t>
            </w:r>
          </w:p>
          <w:p w:rsidR="000E4BB5" w:rsidRDefault="004E6C6D" w:rsidP="00555383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 w:rsidR="00B870B3" w:rsidRPr="00B870B3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</w:rPr>
              <w:t xml:space="preserve"> </w:t>
            </w:r>
            <w:r w:rsidR="00555383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</w:rPr>
              <w:t>6</w:t>
            </w:r>
            <w:r w:rsidR="00B870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Pr="00E2771C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E2771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組長：</w:t>
            </w:r>
            <w:r w:rsidR="00E2771C" w:rsidRPr="00E2771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張崑堯</w:t>
            </w:r>
          </w:p>
          <w:p w:rsidR="000E4BB5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 w:rsidRPr="00E2771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代理：</w:t>
            </w:r>
            <w:r w:rsidR="00E2771C" w:rsidRPr="00E2771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張瑞貞</w:t>
            </w:r>
          </w:p>
          <w:p w:rsidR="000E4BB5" w:rsidRDefault="004E6C6D" w:rsidP="00B870B3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 w:rsidR="00B870B3" w:rsidRPr="00B870B3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</w:rPr>
              <w:t xml:space="preserve"> 4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Pr="00E2771C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E2771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組長：</w:t>
            </w:r>
            <w:r w:rsidR="00E2771C" w:rsidRPr="00E2771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洪思瑋</w:t>
            </w:r>
          </w:p>
          <w:p w:rsidR="000E4BB5" w:rsidRPr="00E2771C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E2771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代理：</w:t>
            </w:r>
            <w:r w:rsidR="00E2771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周宜瑾</w:t>
            </w:r>
          </w:p>
          <w:p w:rsidR="000E4BB5" w:rsidRDefault="004E6C6D" w:rsidP="00B870B3">
            <w:pPr>
              <w:ind w:left="140" w:hanging="140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 w:rsidR="00B870B3" w:rsidRPr="00B870B3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</w:rPr>
              <w:t xml:space="preserve"> 8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包含導師</w:t>
            </w:r>
          </w:p>
          <w:p w:rsidR="000E4BB5" w:rsidRDefault="004E6C6D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及</w:t>
            </w:r>
          </w:p>
          <w:p w:rsidR="000E4BB5" w:rsidRDefault="004E6C6D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任課老師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以班為主體</w:t>
            </w:r>
          </w:p>
        </w:tc>
      </w:tr>
      <w:tr w:rsidR="000E4BB5">
        <w:trPr>
          <w:trHeight w:val="359"/>
          <w:jc w:val="center"/>
        </w:trPr>
        <w:tc>
          <w:tcPr>
            <w:tcW w:w="15600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以下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</w:rPr>
              <w:t>文字劃粗底線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</w:rPr>
              <w:t>者，為應變小組口語報告內容，可用無線電架接廣播讓全校師生感知情境與操作，增強臨場、視聽學習與經驗判斷。</w:t>
            </w:r>
          </w:p>
        </w:tc>
      </w:tr>
      <w:tr w:rsidR="000E4BB5">
        <w:trPr>
          <w:trHeight w:val="5643"/>
          <w:jc w:val="center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一、</w:t>
            </w:r>
          </w:p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災害發生、</w:t>
            </w:r>
          </w:p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察覺</w:t>
            </w:r>
          </w:p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，疏散避難及</w:t>
            </w:r>
          </w:p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應變啟動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○日</w:t>
            </w:r>
          </w:p>
          <w:p w:rsidR="000E4BB5" w:rsidRDefault="004E6C6D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○時</w:t>
            </w:r>
          </w:p>
          <w:p w:rsidR="000E4BB5" w:rsidRDefault="004E6C6D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○分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空襲警報發布，空襲即將來臨，所有人</w:t>
            </w:r>
            <w:r>
              <w:rPr>
                <w:rFonts w:ascii="標楷體" w:eastAsia="標楷體" w:hAnsi="標楷體"/>
                <w:szCs w:val="22"/>
              </w:rPr>
              <w:t>進入防空避難處所。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1.請避難引導組發布輔助警報聲(廣波及哨聲)，要求全校所有人員依防空疏散演練路線以不推、不跑、不語方式往防空避難處所指定位置移動。</w:t>
            </w:r>
          </w:p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穿戴防災頭盔、背心或臂章，前往</w:t>
            </w:r>
            <w:r w:rsidRPr="00B870B3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應變指揮中心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集合。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</w:rPr>
              <w:t>1.通報組所有人員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穿戴防災頭盔、背心或臂章，攜行防災裝備</w:t>
            </w:r>
            <w:r>
              <w:rPr>
                <w:rFonts w:ascii="標楷體" w:eastAsia="標楷體" w:hAnsi="標楷體"/>
              </w:rPr>
              <w:t>依防空疏散演練路線以不推、不跑、不語方式往防空避難處所指定位置移動。</w:t>
            </w:r>
          </w:p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2.攜帶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校安暨外部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支援單位聯絡電話</w:t>
            </w:r>
          </w:p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3.</w:t>
            </w:r>
            <w:r w:rsidRPr="00B870B3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持續掌握、評估及回報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災害資訊。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1.避難引導組所有人員穿戴防災頭盔、背心或臂章，攜行防災裝備，就分配之避難引導位置與節點，</w:t>
            </w:r>
            <w:r w:rsidRPr="00B870B3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引導師生疏散</w:t>
            </w:r>
          </w:p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2.配合人員疏散逐步轉進指揮中心並</w:t>
            </w:r>
            <w:r w:rsidRPr="00B870B3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清查</w:t>
            </w:r>
            <w:r w:rsidR="00B870B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2"/>
              </w:rPr>
              <w:t>回報</w:t>
            </w:r>
            <w:r w:rsidRPr="00B870B3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人數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  <w:p w:rsidR="00F12E7E" w:rsidRDefault="00F12E7E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</w:p>
          <w:p w:rsidR="00F12E7E" w:rsidRDefault="00F12E7E">
            <w:pPr>
              <w:ind w:left="113" w:hanging="202"/>
              <w:jc w:val="both"/>
              <w:textAlignment w:val="auto"/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</w:rPr>
            </w:pPr>
          </w:p>
          <w:p w:rsidR="002C17D3" w:rsidRDefault="002C17D3" w:rsidP="002C17D3">
            <w:pPr>
              <w:ind w:left="113" w:hanging="202"/>
              <w:textAlignment w:val="auto"/>
            </w:pPr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shd w:val="clear" w:color="auto" w:fill="D9D9D9" w:themeFill="background1" w:themeFillShade="D9"/>
              </w:rPr>
              <w:t>組員:</w:t>
            </w:r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  <w:shd w:val="clear" w:color="auto" w:fill="D9D9D9" w:themeFill="background1" w:themeFillShade="D9"/>
              </w:rPr>
              <w:t>林建中,吳嘉軒</w:t>
            </w:r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shd w:val="clear" w:color="auto" w:fill="D9D9D9" w:themeFill="background1" w:themeFillShade="D9"/>
              </w:rPr>
              <w:t>,</w:t>
            </w:r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  <w:shd w:val="clear" w:color="auto" w:fill="D9D9D9" w:themeFill="background1" w:themeFillShade="D9"/>
              </w:rPr>
              <w:t>韓欣</w:t>
            </w:r>
            <w:proofErr w:type="gramStart"/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  <w:shd w:val="clear" w:color="auto" w:fill="D9D9D9" w:themeFill="background1" w:themeFillShade="D9"/>
              </w:rPr>
              <w:t>諺</w:t>
            </w:r>
            <w:proofErr w:type="gramEnd"/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  <w:shd w:val="clear" w:color="auto" w:fill="D9D9D9" w:themeFill="background1" w:themeFillShade="D9"/>
              </w:rPr>
              <w:t>,吳淑如</w:t>
            </w:r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shd w:val="clear" w:color="auto" w:fill="D9D9D9" w:themeFill="background1" w:themeFillShade="D9"/>
              </w:rPr>
              <w:t>,</w:t>
            </w:r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  <w:shd w:val="clear" w:color="auto" w:fill="D9D9D9" w:themeFill="background1" w:themeFillShade="D9"/>
              </w:rPr>
              <w:t>陳彥廷,方廣一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</w:rPr>
              <w:t>1.搶救組所有人員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穿戴防災頭盔、背心或臂章</w:t>
            </w:r>
            <w:r>
              <w:rPr>
                <w:rFonts w:ascii="標楷體" w:eastAsia="標楷體" w:hAnsi="標楷體"/>
              </w:rPr>
              <w:t>依防空</w:t>
            </w:r>
            <w:r w:rsidRPr="00B870B3">
              <w:rPr>
                <w:rFonts w:ascii="標楷體" w:eastAsia="標楷體" w:hAnsi="標楷體"/>
                <w:b/>
              </w:rPr>
              <w:t>疏散演練路線</w:t>
            </w:r>
            <w:r>
              <w:rPr>
                <w:rFonts w:ascii="標楷體" w:eastAsia="標楷體" w:hAnsi="標楷體"/>
              </w:rPr>
              <w:t>以不推、不跑、不語方式往防空避難處所指定位置移動。</w:t>
            </w:r>
          </w:p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2.疏散過程適時</w:t>
            </w:r>
            <w:r w:rsidRPr="00B870B3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留意校園危害情形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，掌握搜救資</w:t>
            </w:r>
            <w:r w:rsidRPr="00555383"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訊。</w:t>
            </w:r>
          </w:p>
          <w:p w:rsidR="00F12E7E" w:rsidRPr="00555383" w:rsidRDefault="00F12E7E">
            <w:pPr>
              <w:ind w:left="113" w:hanging="202"/>
              <w:jc w:val="both"/>
              <w:textAlignment w:val="auto"/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</w:rPr>
            </w:pPr>
          </w:p>
          <w:p w:rsidR="00555383" w:rsidRPr="001B1E08" w:rsidRDefault="00555383" w:rsidP="001B1E08">
            <w:pPr>
              <w:ind w:left="113" w:hanging="202"/>
              <w:textAlignment w:val="auto"/>
              <w:rPr>
                <w:rFonts w:ascii="標楷體" w:eastAsia="標楷體" w:hAnsi="標楷體"/>
              </w:rPr>
            </w:pPr>
            <w:r w:rsidRPr="00F12E7E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組員:</w:t>
            </w:r>
            <w:r w:rsidR="001B1E08" w:rsidRPr="00F12E7E">
              <w:rPr>
                <w:rFonts w:ascii="標楷體" w:eastAsia="標楷體" w:hAnsi="標楷體" w:hint="eastAsia"/>
                <w:u w:val="single"/>
                <w:shd w:val="clear" w:color="auto" w:fill="D9D9D9" w:themeFill="background1" w:themeFillShade="D9"/>
              </w:rPr>
              <w:t>郭筱</w:t>
            </w:r>
            <w:proofErr w:type="gramStart"/>
            <w:r w:rsidR="001B1E08" w:rsidRPr="00F12E7E">
              <w:rPr>
                <w:rFonts w:ascii="標楷體" w:eastAsia="標楷體" w:hAnsi="標楷體" w:hint="eastAsia"/>
                <w:u w:val="single"/>
                <w:shd w:val="clear" w:color="auto" w:fill="D9D9D9" w:themeFill="background1" w:themeFillShade="D9"/>
              </w:rPr>
              <w:t>璇</w:t>
            </w:r>
            <w:proofErr w:type="gramEnd"/>
            <w:r w:rsidR="001B1E08" w:rsidRPr="00F12E7E">
              <w:rPr>
                <w:rFonts w:ascii="標楷體" w:eastAsia="標楷體" w:hAnsi="標楷體" w:hint="eastAsia"/>
                <w:u w:val="single"/>
                <w:shd w:val="clear" w:color="auto" w:fill="D9D9D9" w:themeFill="background1" w:themeFillShade="D9"/>
              </w:rPr>
              <w:t>,趙淑惠</w:t>
            </w:r>
            <w:r w:rsidR="001B1E08" w:rsidRPr="00F12E7E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,</w:t>
            </w:r>
            <w:r w:rsidR="001B1E08" w:rsidRPr="00F12E7E">
              <w:rPr>
                <w:rFonts w:ascii="標楷體" w:eastAsia="標楷體" w:hAnsi="標楷體" w:hint="eastAsia"/>
                <w:u w:val="single"/>
                <w:shd w:val="clear" w:color="auto" w:fill="D9D9D9" w:themeFill="background1" w:themeFillShade="D9"/>
              </w:rPr>
              <w:t>范敏惠,黃美玲</w:t>
            </w:r>
            <w:r w:rsidR="001B1E08" w:rsidRPr="00F12E7E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,</w:t>
            </w:r>
            <w:r w:rsidRPr="00F12E7E">
              <w:rPr>
                <w:rFonts w:ascii="標楷體" w:eastAsia="標楷體" w:hAnsi="標楷體" w:hint="eastAsia"/>
                <w:u w:val="single"/>
                <w:shd w:val="clear" w:color="auto" w:fill="D9D9D9" w:themeFill="background1" w:themeFillShade="D9"/>
              </w:rPr>
              <w:t>黃</w:t>
            </w:r>
            <w:proofErr w:type="gramStart"/>
            <w:r w:rsidRPr="00F12E7E">
              <w:rPr>
                <w:rFonts w:ascii="標楷體" w:eastAsia="標楷體" w:hAnsi="標楷體" w:hint="eastAsia"/>
                <w:u w:val="single"/>
                <w:shd w:val="clear" w:color="auto" w:fill="D9D9D9" w:themeFill="background1" w:themeFillShade="D9"/>
              </w:rPr>
              <w:t>湫瑛</w:t>
            </w:r>
            <w:proofErr w:type="gramEnd"/>
            <w:r w:rsidR="001B1E08" w:rsidRPr="00F12E7E">
              <w:rPr>
                <w:rFonts w:ascii="標楷體" w:eastAsia="標楷體" w:hAnsi="標楷體" w:hint="eastAsia"/>
                <w:u w:val="single"/>
                <w:shd w:val="clear" w:color="auto" w:fill="D9D9D9" w:themeFill="background1" w:themeFillShade="D9"/>
              </w:rPr>
              <w:t>,傅敏儀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08" w:rsidRDefault="004E6C6D" w:rsidP="001B1E08">
            <w:pPr>
              <w:ind w:left="113" w:hanging="202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</w:rPr>
              <w:t>1.安全防護組所有人員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</w:t>
            </w:r>
          </w:p>
          <w:p w:rsidR="001B1E08" w:rsidRDefault="001B1E08" w:rsidP="001B1E08">
            <w:pPr>
              <w:ind w:left="113" w:hanging="202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</w:rPr>
              <w:t xml:space="preserve">  </w:t>
            </w:r>
            <w:r w:rsidR="004E6C6D"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、背心或臂章，攜行防災裝備</w:t>
            </w:r>
            <w:r w:rsidR="004E6C6D">
              <w:rPr>
                <w:rFonts w:ascii="標楷體" w:eastAsia="標楷體" w:hAnsi="標楷體"/>
              </w:rPr>
              <w:t>依防空疏散演練路線往防空避難處所指定位置移動</w:t>
            </w:r>
          </w:p>
          <w:p w:rsidR="00AC4ED1" w:rsidRDefault="004E6C6D" w:rsidP="00AC4ED1">
            <w:pPr>
              <w:ind w:left="113" w:hanging="202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2.初步</w:t>
            </w:r>
            <w:r w:rsidRPr="00AC4ED1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瞭解電力或重要機電設備狀況</w:t>
            </w:r>
          </w:p>
          <w:p w:rsidR="001B1E08" w:rsidRDefault="00AC4ED1" w:rsidP="00AC4ED1">
            <w:pPr>
              <w:ind w:left="113" w:hanging="202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</w:rPr>
              <w:t xml:space="preserve"> </w:t>
            </w:r>
            <w:r w:rsidR="004E6C6D"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，</w:t>
            </w:r>
            <w:proofErr w:type="gramStart"/>
            <w:r w:rsidR="004E6C6D"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有無停</w:t>
            </w:r>
            <w:proofErr w:type="gramEnd"/>
            <w:r w:rsidR="004E6C6D"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、跳電，</w:t>
            </w:r>
            <w:proofErr w:type="gramStart"/>
            <w:r w:rsidR="004E6C6D"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採</w:t>
            </w:r>
            <w:proofErr w:type="gramEnd"/>
            <w:r w:rsidR="004E6C6D"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簡要避險措施</w:t>
            </w:r>
          </w:p>
          <w:p w:rsidR="000E4BB5" w:rsidRDefault="001B1E08" w:rsidP="00AC4ED1">
            <w:pPr>
              <w:ind w:left="113" w:hanging="202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</w:rPr>
              <w:t xml:space="preserve">  </w:t>
            </w:r>
            <w:r w:rsidR="004E6C6D"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  <w:p w:rsidR="001B1E08" w:rsidRDefault="001B1E08" w:rsidP="00EF5EB7">
            <w:pPr>
              <w:ind w:left="113" w:hanging="202"/>
              <w:textAlignment w:val="auto"/>
            </w:pPr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shd w:val="clear" w:color="auto" w:fill="D9D9D9" w:themeFill="background1" w:themeFillShade="D9"/>
              </w:rPr>
              <w:t>組員:</w:t>
            </w:r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u w:val="single"/>
                <w:shd w:val="clear" w:color="auto" w:fill="D9D9D9" w:themeFill="background1" w:themeFillShade="D9"/>
              </w:rPr>
              <w:t>張凱翔</w:t>
            </w:r>
            <w:r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shd w:val="clear" w:color="auto" w:fill="D9D9D9" w:themeFill="background1" w:themeFillShade="D9"/>
              </w:rPr>
              <w:t>,</w:t>
            </w:r>
            <w:r w:rsidR="00EF5EB7" w:rsidRPr="00F12E7E">
              <w:rPr>
                <w:rFonts w:ascii="標楷體" w:eastAsia="標楷體" w:hAnsi="標楷體" w:hint="eastAsia"/>
                <w:bCs/>
                <w:color w:val="000000"/>
                <w:kern w:val="0"/>
                <w:szCs w:val="22"/>
                <w:shd w:val="clear" w:color="auto" w:fill="D9D9D9" w:themeFill="background1" w:themeFillShade="D9"/>
              </w:rPr>
              <w:t>高美玲,呂如雪,周月鳳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</w:rPr>
              <w:t>1.緊急救護組所有人員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穿戴防災頭盔、背心或臂章，</w:t>
            </w:r>
            <w:r w:rsidRPr="00AC4ED1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攜行緊急救護器材</w:t>
            </w:r>
            <w:r>
              <w:rPr>
                <w:rFonts w:ascii="標楷體" w:eastAsia="標楷體" w:hAnsi="標楷體"/>
              </w:rPr>
              <w:t>依防空疏散演練路線以不推、不跑、不語方式往防空避難處所指定位置移動</w:t>
            </w:r>
            <w:r w:rsidRPr="00AC4ED1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設置緊急救護站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2.需攜帶特殊病例個案清冊、緊急連絡人清冊。</w:t>
            </w:r>
          </w:p>
          <w:p w:rsidR="007D6944" w:rsidRPr="00EF5EB7" w:rsidRDefault="00EF5EB7" w:rsidP="00CC46DF">
            <w:pPr>
              <w:ind w:left="33" w:hanging="122"/>
              <w:textAlignment w:val="auto"/>
              <w:rPr>
                <w:rFonts w:ascii="標楷體" w:eastAsia="標楷體" w:hAnsi="標楷體"/>
              </w:rPr>
            </w:pPr>
            <w:r w:rsidRPr="00F12E7E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組員:</w:t>
            </w:r>
            <w:proofErr w:type="gramStart"/>
            <w:r w:rsidRPr="00F12E7E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于</w:t>
            </w:r>
            <w:proofErr w:type="gramEnd"/>
            <w:r w:rsidRPr="00F12E7E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右</w:t>
            </w:r>
            <w:proofErr w:type="gramStart"/>
            <w:r w:rsidRPr="00F12E7E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昇</w:t>
            </w:r>
            <w:proofErr w:type="gramEnd"/>
            <w:r w:rsidRPr="00F12E7E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,王連庸,洪銘谷,</w:t>
            </w:r>
            <w:r w:rsidRPr="00F12E7E">
              <w:rPr>
                <w:rFonts w:hint="eastAsia"/>
                <w:shd w:val="clear" w:color="auto" w:fill="D9D9D9" w:themeFill="background1" w:themeFillShade="D9"/>
              </w:rPr>
              <w:t xml:space="preserve"> </w:t>
            </w:r>
            <w:r w:rsidRPr="00F12E7E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時世運</w:t>
            </w:r>
            <w:r w:rsidR="00CC46DF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與學生4名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1.穿戴防災頭盔、背心或臂章。</w:t>
            </w:r>
          </w:p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</w:t>
            </w:r>
            <w:r w:rsidRPr="00AC4ED1">
              <w:rPr>
                <w:rFonts w:ascii="標楷體" w:eastAsia="標楷體" w:hAnsi="標楷體"/>
                <w:b/>
              </w:rPr>
              <w:t>引導</w:t>
            </w:r>
            <w:r>
              <w:rPr>
                <w:rFonts w:ascii="標楷體" w:eastAsia="標楷體" w:hAnsi="標楷體"/>
              </w:rPr>
              <w:t>班上</w:t>
            </w:r>
            <w:proofErr w:type="gramStart"/>
            <w:r>
              <w:rPr>
                <w:rFonts w:ascii="標楷體" w:eastAsia="標楷體" w:hAnsi="標楷體"/>
              </w:rPr>
              <w:t>學生或刻正</w:t>
            </w:r>
            <w:proofErr w:type="gramEnd"/>
            <w:r>
              <w:rPr>
                <w:rFonts w:ascii="標楷體" w:eastAsia="標楷體" w:hAnsi="標楷體"/>
              </w:rPr>
              <w:t>授課班級依防空</w:t>
            </w:r>
            <w:r w:rsidRPr="00AC4ED1">
              <w:rPr>
                <w:rFonts w:ascii="標楷體" w:eastAsia="標楷體" w:hAnsi="標楷體"/>
                <w:b/>
              </w:rPr>
              <w:t>疏散</w:t>
            </w:r>
            <w:r>
              <w:rPr>
                <w:rFonts w:ascii="標楷體" w:eastAsia="標楷體" w:hAnsi="標楷體"/>
              </w:rPr>
              <w:t>演練路線以不推、不跑、不語方式往防空避難處所指定位置移動。</w:t>
            </w:r>
          </w:p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3.注意學生驚慌及有無受傷情形，將學生帶往避難集合位置</w:t>
            </w:r>
            <w:r w:rsidRPr="00AC4ED1"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點名</w:t>
            </w: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1.依防空疏散演練路線以不推、不跑、不語方式往防空避難處所指定位置移動。</w:t>
            </w:r>
          </w:p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2.配合老師及幹部指引前往避難位置集合。</w:t>
            </w:r>
          </w:p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3若有同學受傷、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受困需告知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老師。視能力所及採取互助作為。</w:t>
            </w:r>
          </w:p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4.依事前互助編組，協助行動不便同學移動。</w:t>
            </w:r>
          </w:p>
        </w:tc>
      </w:tr>
      <w:tr w:rsidR="000E4BB5">
        <w:trPr>
          <w:trHeight w:val="174"/>
          <w:jc w:val="center"/>
        </w:trPr>
        <w:tc>
          <w:tcPr>
            <w:tcW w:w="5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0E4BB5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0E4BB5">
            <w:pPr>
              <w:widowControl/>
              <w:ind w:left="140" w:hanging="140"/>
              <w:jc w:val="center"/>
              <w:textAlignment w:val="auto"/>
              <w:rPr>
                <w:rFonts w:ascii="標楷體" w:eastAsia="標楷體" w:hAnsi="標楷體"/>
                <w:bCs/>
                <w:kern w:val="0"/>
                <w:szCs w:val="22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0E4BB5">
            <w:pPr>
              <w:widowControl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</w:p>
        </w:tc>
        <w:tc>
          <w:tcPr>
            <w:tcW w:w="128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B5" w:rsidRDefault="004E6C6D">
            <w:pPr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  <w:shd w:val="clear" w:color="auto" w:fill="FFFFFF"/>
              </w:rPr>
              <w:t>判斷原則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：引導組就位引導全校人員以</w:t>
            </w:r>
            <w:r>
              <w:rPr>
                <w:rFonts w:ascii="標楷體" w:eastAsia="標楷體" w:hAnsi="標楷體"/>
              </w:rPr>
              <w:t>不推、不跑、不語方式依學校規劃路線移動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  <w:p w:rsidR="00F47323" w:rsidRDefault="004E6C6D">
            <w:pPr>
              <w:jc w:val="both"/>
              <w:textAlignment w:val="auto"/>
              <w:rPr>
                <w:rFonts w:ascii="標楷體" w:eastAsia="標楷體" w:hAnsi="標楷體"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kern w:val="0"/>
                <w:szCs w:val="22"/>
              </w:rPr>
              <w:t>由指揮官或</w:t>
            </w:r>
            <w:r w:rsidR="00E3047D">
              <w:rPr>
                <w:rFonts w:ascii="標楷體" w:eastAsia="標楷體" w:hAnsi="標楷體" w:hint="eastAsia"/>
                <w:bCs/>
                <w:kern w:val="0"/>
                <w:szCs w:val="22"/>
              </w:rPr>
              <w:t>通報組長</w:t>
            </w:r>
            <w:r>
              <w:rPr>
                <w:rFonts w:ascii="標楷體" w:eastAsia="標楷體" w:hAnsi="標楷體"/>
                <w:bCs/>
                <w:kern w:val="0"/>
                <w:szCs w:val="22"/>
              </w:rPr>
              <w:t>，對全校實施廣播（通常以建置全校廣播系統之處、室為主，並律定代理人熟悉系統操作）：</w:t>
            </w:r>
          </w:p>
          <w:p w:rsidR="000E4BB5" w:rsidRDefault="00AC4ED1" w:rsidP="007D6944">
            <w:pPr>
              <w:jc w:val="both"/>
              <w:textAlignment w:val="auto"/>
              <w:rPr>
                <w:rFonts w:ascii="標楷體" w:eastAsia="標楷體" w:hAnsi="標楷體"/>
              </w:rPr>
            </w:pPr>
            <w:r w:rsidRPr="00AC4ED1">
              <w:rPr>
                <w:rFonts w:ascii="標楷體" w:eastAsia="標楷體" w:hAnsi="標楷體" w:hint="eastAsia"/>
                <w:bCs/>
                <w:kern w:val="0"/>
                <w:szCs w:val="22"/>
              </w:rPr>
              <w:t>「</w:t>
            </w:r>
            <w:r w:rsidR="004E6C6D">
              <w:rPr>
                <w:rFonts w:ascii="標楷體" w:eastAsia="標楷體" w:hAnsi="標楷體"/>
                <w:bCs/>
                <w:kern w:val="0"/>
                <w:szCs w:val="22"/>
                <w:u w:val="thick"/>
              </w:rPr>
              <w:t>現在空襲警報發布，請大家不要慌張，安靜的向地下室防空避難處所集合點名，全程遵守「不推、不跑、不語」。離開班級請攜帶個人手機及貴重物品，若有人員受傷或受困，請向應變編組人員報告。</w:t>
            </w:r>
            <w:r w:rsidRPr="00AE0EB2">
              <w:rPr>
                <w:rFonts w:ascii="標楷體" w:eastAsia="標楷體" w:hAnsi="標楷體" w:hint="eastAsia"/>
                <w:bCs/>
                <w:kern w:val="0"/>
                <w:szCs w:val="22"/>
              </w:rPr>
              <w:t>」</w:t>
            </w:r>
          </w:p>
        </w:tc>
      </w:tr>
      <w:tr w:rsidR="000E4BB5">
        <w:trPr>
          <w:trHeight w:val="8"/>
          <w:jc w:val="center"/>
        </w:trPr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lastRenderedPageBreak/>
              <w:t>演練</w:t>
            </w:r>
          </w:p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進程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spacing w:line="0" w:lineRule="atLeast"/>
              <w:ind w:left="22" w:right="-120" w:hanging="142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時</w:t>
            </w:r>
          </w:p>
          <w:p w:rsidR="000E4BB5" w:rsidRDefault="004E6C6D">
            <w:pPr>
              <w:widowControl/>
              <w:spacing w:line="0" w:lineRule="atLeast"/>
              <w:ind w:left="22" w:right="-120" w:hanging="142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間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情境設想</w:t>
            </w:r>
          </w:p>
          <w:p w:rsidR="000E4BB5" w:rsidRDefault="004E6C6D">
            <w:pPr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(狀況設定)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指揮官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通報組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避難引導組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搶救組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安全防護組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緊急救護組</w:t>
            </w:r>
          </w:p>
        </w:tc>
        <w:tc>
          <w:tcPr>
            <w:tcW w:w="1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老師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學生</w:t>
            </w:r>
          </w:p>
        </w:tc>
      </w:tr>
      <w:tr w:rsidR="000E4BB5">
        <w:trPr>
          <w:trHeight w:val="7901"/>
          <w:jc w:val="center"/>
        </w:trPr>
        <w:tc>
          <w:tcPr>
            <w:tcW w:w="5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二、</w:t>
            </w:r>
          </w:p>
          <w:p w:rsidR="000E4BB5" w:rsidRDefault="004E6C6D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清查回報</w:t>
            </w:r>
          </w:p>
          <w:p w:rsidR="000E4BB5" w:rsidRDefault="000E4BB5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○日</w:t>
            </w:r>
          </w:p>
          <w:p w:rsidR="000E4BB5" w:rsidRDefault="004E6C6D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○時</w:t>
            </w:r>
          </w:p>
          <w:p w:rsidR="000E4BB5" w:rsidRDefault="004E6C6D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○+</w:t>
            </w:r>
          </w:p>
          <w:p w:rsidR="000E4BB5" w:rsidRDefault="004E6C6D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  <w:p w:rsidR="000E4BB5" w:rsidRDefault="004E6C6D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人員安全清查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指揮官：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盡速完成全校人員清查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並掌握有無受傷、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受困或失蹤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等情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持續掌握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蒐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整安全狀況並提供指揮官參考。</w:t>
            </w:r>
          </w:p>
          <w:p w:rsidR="000E4BB5" w:rsidRDefault="000E4BB5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</w:p>
          <w:p w:rsidR="000E4BB5" w:rsidRDefault="004E6C6D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將全校人員清點結果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向校安中心</w:t>
            </w:r>
            <w:r>
              <w:rPr>
                <w:rFonts w:ascii="標楷體" w:eastAsia="標楷體" w:hAnsi="標楷體"/>
                <w:bCs/>
                <w:color w:val="000000"/>
                <w:kern w:val="0"/>
                <w:u w:val="thick"/>
              </w:rPr>
              <w:t>進行初報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</w:rPr>
              <w:t>。</w:t>
            </w:r>
            <w:r>
              <w:rPr>
                <w:rFonts w:ascii="標楷體" w:eastAsia="標楷體" w:hAnsi="標楷體"/>
                <w:b/>
              </w:rPr>
              <w:t>（演習時</w:t>
            </w:r>
            <w:proofErr w:type="gramStart"/>
            <w:r>
              <w:rPr>
                <w:rFonts w:ascii="標楷體" w:eastAsia="標楷體" w:hAnsi="標楷體"/>
                <w:b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</w:rPr>
              <w:t>模擬回報）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避難引導組指示各班級盡速向指揮中心實施人員清查及安全回報。</w:t>
            </w:r>
          </w:p>
          <w:p w:rsidR="000E4BB5" w:rsidRDefault="004E6C6D">
            <w:pPr>
              <w:wordWrap w:val="0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組長：人員清查回報，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全校師生應到○人，實到○人，未到4人，分別為○年○班張○○在B棟樓梯扭傷，原地待援，現場留下1員避難引導組人員陪同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搶救組即循疏散動線回溯尋找及搜救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（班級回報事故區域或教室位置）。</w:t>
            </w:r>
          </w:p>
          <w:p w:rsidR="000E4BB5" w:rsidRDefault="004E6C6D">
            <w:pPr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依事故原因如受傷、受困情形，攜帶相關搜救器材，或偕同緊急救護組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提供長背板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、單架或輪椅。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安全防護組已編成3小隊至各防空避難處所處入口實施人員進出管制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緊急救護組綿密掌握所聽取傷患資訊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盡速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進行傷檢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、包紥及後送評估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</w:tc>
        <w:tc>
          <w:tcPr>
            <w:tcW w:w="1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1.</w:t>
            </w:r>
            <w:r>
              <w:rPr>
                <w:rFonts w:ascii="標楷體" w:eastAsia="標楷體" w:hAnsi="標楷體"/>
                <w:szCs w:val="22"/>
              </w:rPr>
              <w:t>導師</w:t>
            </w:r>
            <w:r>
              <w:rPr>
                <w:rFonts w:ascii="標楷體" w:eastAsia="標楷體" w:hAnsi="標楷體"/>
                <w:szCs w:val="22"/>
                <w:u w:val="thick"/>
              </w:rPr>
              <w:t>對學生進行安撫，並掌握相關傷勢或安全情形</w:t>
            </w:r>
            <w:r>
              <w:rPr>
                <w:rFonts w:ascii="標楷體" w:eastAsia="標楷體" w:hAnsi="標楷體"/>
                <w:szCs w:val="22"/>
              </w:rPr>
              <w:t>。</w:t>
            </w:r>
          </w:p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2.視手機基地台及網路通訊情形，適時透過相關社群或公開平台，促家長知悉學生在校平安，減少家長憂慮恐慌。</w:t>
            </w:r>
          </w:p>
          <w:p w:rsidR="000E4BB5" w:rsidRDefault="004E6C6D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3.若有較重傷勢、後送或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受困待援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等情形，適時主動聯繫家長，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告悉學校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應處作為</w:t>
            </w:r>
          </w:p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4.</w:t>
            </w:r>
            <w:r>
              <w:rPr>
                <w:rFonts w:ascii="標楷體" w:eastAsia="標楷體" w:hAnsi="標楷體"/>
                <w:szCs w:val="22"/>
              </w:rPr>
              <w:t>另避免學生傳遞不實或訛傳資訊，引發不必要恐慌困擾。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>1.初期先避免大規模使用手機聯繫家人，以防通訊癱瘓，影響急切救援聯絡所需。</w:t>
            </w:r>
          </w:p>
          <w:p w:rsidR="000E4BB5" w:rsidRDefault="004E6C6D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>2.若仍有同學失蹤（聯）情形，得以手機持續聯繫。</w:t>
            </w:r>
          </w:p>
        </w:tc>
      </w:tr>
    </w:tbl>
    <w:p w:rsidR="000E4BB5" w:rsidRDefault="000E4BB5">
      <w:pPr>
        <w:spacing w:line="0" w:lineRule="atLeast"/>
        <w:jc w:val="right"/>
        <w:rPr>
          <w:rFonts w:ascii="標楷體" w:eastAsia="標楷體" w:hAnsi="標楷體" w:cs="標楷體"/>
          <w:color w:val="000000"/>
          <w:kern w:val="0"/>
          <w:sz w:val="16"/>
          <w:szCs w:val="16"/>
        </w:rPr>
      </w:pPr>
    </w:p>
    <w:sectPr w:rsidR="000E4BB5" w:rsidSect="00B4185F">
      <w:footerReference w:type="default" r:id="rId8"/>
      <w:pgSz w:w="16838" w:h="11906" w:orient="landscape"/>
      <w:pgMar w:top="720" w:right="720" w:bottom="720" w:left="720" w:header="720" w:footer="720" w:gutter="0"/>
      <w:cols w:space="720"/>
      <w:docGrid w:type="linesAndChars" w:linePitch="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2C" w:rsidRDefault="00A0242C">
      <w:r>
        <w:separator/>
      </w:r>
    </w:p>
  </w:endnote>
  <w:endnote w:type="continuationSeparator" w:id="0">
    <w:p w:rsidR="00A0242C" w:rsidRDefault="00A0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AC" w:rsidRDefault="006515A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5417"/>
              <wp:effectExtent l="0" t="0" r="12064" b="6983"/>
              <wp:wrapSquare wrapText="bothSides"/>
              <wp:docPr id="5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515AC" w:rsidRDefault="006515AC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CC46DF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45pt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" filled="f" stroked="f">
              <v:textbox style="mso-fit-shape-to-text:t" inset="0,0,0,0">
                <w:txbxContent>
                  <w:p w:rsidR="006515AC" w:rsidRDefault="006515AC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CC46DF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2C" w:rsidRDefault="00A0242C">
      <w:r>
        <w:rPr>
          <w:color w:val="000000"/>
        </w:rPr>
        <w:separator/>
      </w:r>
    </w:p>
  </w:footnote>
  <w:footnote w:type="continuationSeparator" w:id="0">
    <w:p w:rsidR="00A0242C" w:rsidRDefault="00A0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12D"/>
    <w:multiLevelType w:val="multilevel"/>
    <w:tmpl w:val="51AE11E0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A43F3"/>
    <w:multiLevelType w:val="multilevel"/>
    <w:tmpl w:val="2DEAE4AE"/>
    <w:lvl w:ilvl="0">
      <w:start w:val="1"/>
      <w:numFmt w:val="taiwaneseCountingThousand"/>
      <w:lvlText w:val="%1、"/>
      <w:lvlJc w:val="left"/>
      <w:pPr>
        <w:ind w:left="1789" w:hanging="720"/>
      </w:p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abstractNum w:abstractNumId="2" w15:restartNumberingAfterBreak="0">
    <w:nsid w:val="70D314B8"/>
    <w:multiLevelType w:val="multilevel"/>
    <w:tmpl w:val="37D074A4"/>
    <w:lvl w:ilvl="0">
      <w:start w:val="1"/>
      <w:numFmt w:val="taiwaneseCountingThousand"/>
      <w:lvlText w:val="%1、"/>
      <w:lvlJc w:val="left"/>
      <w:pPr>
        <w:ind w:left="1789" w:hanging="720"/>
      </w:p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B5"/>
    <w:rsid w:val="00010818"/>
    <w:rsid w:val="00013EB0"/>
    <w:rsid w:val="00070922"/>
    <w:rsid w:val="000B58AD"/>
    <w:rsid w:val="000E4BB5"/>
    <w:rsid w:val="001A298B"/>
    <w:rsid w:val="001B1E08"/>
    <w:rsid w:val="002C17D3"/>
    <w:rsid w:val="0030100B"/>
    <w:rsid w:val="00365001"/>
    <w:rsid w:val="00465A80"/>
    <w:rsid w:val="004A243D"/>
    <w:rsid w:val="004E6C6D"/>
    <w:rsid w:val="005343E9"/>
    <w:rsid w:val="00555383"/>
    <w:rsid w:val="005B2BA1"/>
    <w:rsid w:val="005C40AE"/>
    <w:rsid w:val="00601556"/>
    <w:rsid w:val="006515AC"/>
    <w:rsid w:val="006A5229"/>
    <w:rsid w:val="007914FD"/>
    <w:rsid w:val="007D6944"/>
    <w:rsid w:val="007F21DD"/>
    <w:rsid w:val="00833EF1"/>
    <w:rsid w:val="008621BF"/>
    <w:rsid w:val="00927E1F"/>
    <w:rsid w:val="009F2D4A"/>
    <w:rsid w:val="00A0242C"/>
    <w:rsid w:val="00A10D4A"/>
    <w:rsid w:val="00A51FAC"/>
    <w:rsid w:val="00A75325"/>
    <w:rsid w:val="00A855B1"/>
    <w:rsid w:val="00AC4ED1"/>
    <w:rsid w:val="00AE0EB2"/>
    <w:rsid w:val="00B4185F"/>
    <w:rsid w:val="00B50F65"/>
    <w:rsid w:val="00B870B3"/>
    <w:rsid w:val="00C53358"/>
    <w:rsid w:val="00CC46DF"/>
    <w:rsid w:val="00D556EB"/>
    <w:rsid w:val="00DD017C"/>
    <w:rsid w:val="00DF3B6D"/>
    <w:rsid w:val="00E2771C"/>
    <w:rsid w:val="00E3047D"/>
    <w:rsid w:val="00E32677"/>
    <w:rsid w:val="00EE44FB"/>
    <w:rsid w:val="00EF530F"/>
    <w:rsid w:val="00EF5EB7"/>
    <w:rsid w:val="00F12E7E"/>
    <w:rsid w:val="00F30C0D"/>
    <w:rsid w:val="00F47323"/>
    <w:rsid w:val="00F8571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129B8"/>
  <w15:docId w15:val="{F41404C5-8863-491B-9B10-D86A5143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2">
    <w:name w:val="Body Text Indent 2"/>
    <w:basedOn w:val="a"/>
    <w:pPr>
      <w:ind w:left="1200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3">
    <w:name w:val="Body Text Indent 3"/>
    <w:basedOn w:val="a"/>
    <w:pPr>
      <w:spacing w:line="0" w:lineRule="atLeast"/>
      <w:ind w:left="497" w:hanging="497"/>
      <w:jc w:val="both"/>
    </w:pPr>
    <w:rPr>
      <w:rFonts w:ascii="標楷體" w:eastAsia="標楷體" w:hAnsi="標楷體"/>
      <w:sz w:val="2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尾 字元"/>
    <w:rPr>
      <w:kern w:val="3"/>
    </w:rPr>
  </w:style>
  <w:style w:type="character" w:styleId="aa">
    <w:name w:val="Strong"/>
    <w:basedOn w:val="a0"/>
    <w:rPr>
      <w:b/>
      <w:bCs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4"/>
    </w:rPr>
  </w:style>
  <w:style w:type="paragraph" w:styleId="ac">
    <w:name w:val="Body Text"/>
    <w:basedOn w:val="a"/>
    <w:pPr>
      <w:spacing w:after="120"/>
    </w:pPr>
  </w:style>
  <w:style w:type="character" w:customStyle="1" w:styleId="ad">
    <w:name w:val="本文 字元"/>
    <w:basedOn w:val="a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7E08-C2C7-4F9F-9A4E-E5CC1A20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台北市教育局災害防救作業研習辦法</dc:title>
  <dc:creator>user</dc:creator>
  <cp:lastModifiedBy>張崑堯</cp:lastModifiedBy>
  <cp:revision>7</cp:revision>
  <cp:lastPrinted>2022-05-02T07:33:00Z</cp:lastPrinted>
  <dcterms:created xsi:type="dcterms:W3CDTF">2022-05-02T07:21:00Z</dcterms:created>
  <dcterms:modified xsi:type="dcterms:W3CDTF">2022-05-02T07:33:00Z</dcterms:modified>
</cp:coreProperties>
</file>