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945"/>
        <w:gridCol w:w="945"/>
      </w:tblGrid>
      <w:tr w:rsidR="008F674D" w14:paraId="3F8062D3" w14:textId="77777777" w:rsidTr="002E0A2E">
        <w:tc>
          <w:tcPr>
            <w:tcW w:w="1271" w:type="dxa"/>
            <w:shd w:val="clear" w:color="auto" w:fill="BDD6EE" w:themeFill="accent1" w:themeFillTint="66"/>
          </w:tcPr>
          <w:p w14:paraId="03DDCF50" w14:textId="77777777" w:rsidR="008F674D" w:rsidRDefault="008F674D" w:rsidP="002E0A2E">
            <w:pPr>
              <w:jc w:val="center"/>
            </w:pPr>
            <w:r>
              <w:rPr>
                <w:rFonts w:hint="eastAsia"/>
                <w:lang w:eastAsia="zh-HK"/>
              </w:rPr>
              <w:t>職稱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F66DFB7" w14:textId="77777777" w:rsidR="008F674D" w:rsidRDefault="008F674D" w:rsidP="002E0A2E">
            <w:pPr>
              <w:jc w:val="center"/>
            </w:pPr>
            <w:r>
              <w:rPr>
                <w:rFonts w:hint="eastAsia"/>
                <w:lang w:eastAsia="zh-HK"/>
              </w:rPr>
              <w:t>姓名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14:paraId="58A15D66" w14:textId="77777777" w:rsidR="008F674D" w:rsidRDefault="008F674D" w:rsidP="002E0A2E">
            <w:pPr>
              <w:jc w:val="center"/>
            </w:pPr>
            <w:r>
              <w:rPr>
                <w:rFonts w:hint="eastAsia"/>
                <w:lang w:eastAsia="zh-HK"/>
              </w:rPr>
              <w:t>職掌</w:t>
            </w:r>
          </w:p>
        </w:tc>
        <w:tc>
          <w:tcPr>
            <w:tcW w:w="945" w:type="dxa"/>
            <w:shd w:val="clear" w:color="auto" w:fill="BDD6EE" w:themeFill="accent1" w:themeFillTint="66"/>
          </w:tcPr>
          <w:p w14:paraId="4188FDE0" w14:textId="77777777" w:rsidR="008F674D" w:rsidRDefault="008F674D" w:rsidP="002E0A2E">
            <w:pPr>
              <w:jc w:val="center"/>
            </w:pPr>
            <w:r>
              <w:rPr>
                <w:rFonts w:hint="eastAsia"/>
                <w:lang w:eastAsia="zh-HK"/>
              </w:rPr>
              <w:t>分機</w:t>
            </w:r>
          </w:p>
        </w:tc>
      </w:tr>
      <w:tr w:rsidR="008F674D" w14:paraId="2DBE5602" w14:textId="77777777" w:rsidTr="002E0A2E">
        <w:tc>
          <w:tcPr>
            <w:tcW w:w="1271" w:type="dxa"/>
            <w:shd w:val="clear" w:color="auto" w:fill="FBE4D5" w:themeFill="accent2" w:themeFillTint="33"/>
            <w:vAlign w:val="center"/>
          </w:tcPr>
          <w:p w14:paraId="3B5C1A6F" w14:textId="77777777" w:rsidR="008F674D" w:rsidRDefault="008F674D" w:rsidP="002E0A2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總務主任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76EEFBC" w14:textId="7EF47430" w:rsidR="008F674D" w:rsidRDefault="008F674D" w:rsidP="002E0A2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林</w:t>
            </w:r>
            <w:r w:rsidR="00E957E6">
              <w:rPr>
                <w:rFonts w:hint="eastAsia"/>
                <w:lang w:eastAsia="zh-HK"/>
              </w:rPr>
              <w:t>主任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14:paraId="55EFF036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  <w:r>
              <w:rPr>
                <w:rFonts w:hint="eastAsia"/>
                <w:lang w:eastAsia="zh-HK"/>
              </w:rPr>
              <w:t>秉承校長之指示主持全校總務工作。</w:t>
            </w:r>
          </w:p>
          <w:p w14:paraId="70DF3D8D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  <w:r>
              <w:rPr>
                <w:rFonts w:hint="eastAsia"/>
                <w:lang w:eastAsia="zh-HK"/>
              </w:rPr>
              <w:t>擬訂或修正有關總務事項之章程計劃。</w:t>
            </w:r>
          </w:p>
          <w:p w14:paraId="3F4946AE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  <w:r>
              <w:rPr>
                <w:rFonts w:hint="eastAsia"/>
                <w:lang w:eastAsia="zh-HK"/>
              </w:rPr>
              <w:t>規劃執行學校工程營繕事宜。</w:t>
            </w:r>
          </w:p>
          <w:p w14:paraId="79294FCF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  <w:r>
              <w:rPr>
                <w:rFonts w:hint="eastAsia"/>
                <w:lang w:eastAsia="zh-HK"/>
              </w:rPr>
              <w:t>規劃全校設備購置及分配。</w:t>
            </w:r>
          </w:p>
          <w:p w14:paraId="40E7A6CB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  <w:r>
              <w:rPr>
                <w:rFonts w:hint="eastAsia"/>
                <w:lang w:eastAsia="zh-HK"/>
              </w:rPr>
              <w:t>主持或出席有關總務之會議。</w:t>
            </w:r>
          </w:p>
          <w:p w14:paraId="11F6977C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6.</w:t>
            </w:r>
            <w:r>
              <w:rPr>
                <w:rFonts w:hint="eastAsia"/>
                <w:lang w:eastAsia="zh-HK"/>
              </w:rPr>
              <w:t>督導本處同仁處理各相關業務。</w:t>
            </w:r>
          </w:p>
          <w:p w14:paraId="3C1E2C71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7.</w:t>
            </w:r>
            <w:r>
              <w:rPr>
                <w:rFonts w:hint="eastAsia"/>
                <w:lang w:eastAsia="zh-HK"/>
              </w:rPr>
              <w:t>辦理本處同仁工作調配及考核。</w:t>
            </w:r>
          </w:p>
          <w:p w14:paraId="6C9BADF6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8.</w:t>
            </w:r>
            <w:r>
              <w:rPr>
                <w:rFonts w:hint="eastAsia"/>
                <w:lang w:eastAsia="zh-HK"/>
              </w:rPr>
              <w:t>全校防護團業務及國家防災日的防災演練執行與填報。</w:t>
            </w:r>
          </w:p>
          <w:p w14:paraId="2B6D9813" w14:textId="77777777" w:rsidR="008F674D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9.</w:t>
            </w:r>
            <w:r>
              <w:rPr>
                <w:rFonts w:hint="eastAsia"/>
                <w:lang w:eastAsia="zh-HK"/>
              </w:rPr>
              <w:t>其他交辦事項。</w:t>
            </w:r>
          </w:p>
        </w:tc>
        <w:tc>
          <w:tcPr>
            <w:tcW w:w="945" w:type="dxa"/>
            <w:shd w:val="clear" w:color="auto" w:fill="FBE4D5" w:themeFill="accent2" w:themeFillTint="33"/>
            <w:vAlign w:val="center"/>
          </w:tcPr>
          <w:p w14:paraId="266FE559" w14:textId="77777777" w:rsidR="008F674D" w:rsidRDefault="000D5158">
            <w:pPr>
              <w:rPr>
                <w:lang w:eastAsia="zh-HK"/>
              </w:rPr>
            </w:pPr>
            <w:r>
              <w:rPr>
                <w:rFonts w:hint="eastAsia"/>
              </w:rPr>
              <w:t>301</w:t>
            </w:r>
          </w:p>
        </w:tc>
      </w:tr>
      <w:tr w:rsidR="008F674D" w14:paraId="6A99318F" w14:textId="77777777" w:rsidTr="002E0A2E">
        <w:tc>
          <w:tcPr>
            <w:tcW w:w="1271" w:type="dxa"/>
            <w:shd w:val="clear" w:color="auto" w:fill="E2EFD9" w:themeFill="accent6" w:themeFillTint="33"/>
            <w:vAlign w:val="center"/>
          </w:tcPr>
          <w:p w14:paraId="79F659EC" w14:textId="77777777" w:rsidR="008F674D" w:rsidRDefault="008F674D" w:rsidP="002E0A2E">
            <w:pPr>
              <w:jc w:val="center"/>
              <w:rPr>
                <w:lang w:eastAsia="zh-HK"/>
              </w:rPr>
            </w:pPr>
            <w:r w:rsidRPr="008F674D">
              <w:rPr>
                <w:rFonts w:hint="eastAsia"/>
                <w:lang w:eastAsia="zh-HK"/>
              </w:rPr>
              <w:t>庶務組長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AE4B2B5" w14:textId="5DB60072" w:rsidR="008F674D" w:rsidRDefault="008F674D" w:rsidP="002E0A2E">
            <w:pPr>
              <w:jc w:val="center"/>
              <w:rPr>
                <w:lang w:eastAsia="zh-HK"/>
              </w:rPr>
            </w:pPr>
            <w:r w:rsidRPr="008F674D">
              <w:rPr>
                <w:rFonts w:hint="eastAsia"/>
                <w:lang w:eastAsia="zh-HK"/>
              </w:rPr>
              <w:t>張</w:t>
            </w:r>
            <w:r w:rsidR="00E957E6">
              <w:rPr>
                <w:rFonts w:hint="eastAsia"/>
                <w:lang w:eastAsia="zh-HK"/>
              </w:rPr>
              <w:t>組長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32A8D340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  <w:r>
              <w:rPr>
                <w:rFonts w:hint="eastAsia"/>
                <w:lang w:eastAsia="zh-HK"/>
              </w:rPr>
              <w:t>辦理各項工程、財物與勞務採購招標作業。</w:t>
            </w:r>
          </w:p>
          <w:p w14:paraId="11BCFDB8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  <w:r>
              <w:rPr>
                <w:rFonts w:hint="eastAsia"/>
                <w:lang w:eastAsia="zh-HK"/>
              </w:rPr>
              <w:t>辦理教育主管機關各類補助款項目之採購招標與核銷等相關作業。</w:t>
            </w:r>
          </w:p>
          <w:p w14:paraId="1A5E298D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  <w:r>
              <w:rPr>
                <w:rFonts w:hint="eastAsia"/>
                <w:lang w:eastAsia="zh-HK"/>
              </w:rPr>
              <w:t>辦理全校應用物品之採購及核銷。</w:t>
            </w:r>
          </w:p>
          <w:p w14:paraId="296CD86C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  <w:r>
              <w:rPr>
                <w:rFonts w:hint="eastAsia"/>
                <w:lang w:eastAsia="zh-HK"/>
              </w:rPr>
              <w:t>辦理每學年度各項維護合約換約事宜。</w:t>
            </w:r>
          </w:p>
          <w:p w14:paraId="4FB764AD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  <w:r>
              <w:rPr>
                <w:rFonts w:hint="eastAsia"/>
                <w:lang w:eastAsia="zh-HK"/>
              </w:rPr>
              <w:t>辦理學校建物之安全檢查申報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含耐震、消防檢查等</w:t>
            </w:r>
            <w:r>
              <w:rPr>
                <w:rFonts w:hint="eastAsia"/>
                <w:lang w:eastAsia="zh-HK"/>
              </w:rPr>
              <w:t>)</w:t>
            </w:r>
            <w:r>
              <w:rPr>
                <w:rFonts w:hint="eastAsia"/>
                <w:lang w:eastAsia="zh-HK"/>
              </w:rPr>
              <w:t>、保險業務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火險、地震險與公共責任險之出險及理賠等</w:t>
            </w:r>
            <w:r>
              <w:rPr>
                <w:rFonts w:hint="eastAsia"/>
                <w:lang w:eastAsia="zh-HK"/>
              </w:rPr>
              <w:t>)</w:t>
            </w:r>
            <w:r>
              <w:rPr>
                <w:rFonts w:hint="eastAsia"/>
                <w:lang w:eastAsia="zh-HK"/>
              </w:rPr>
              <w:t>與各項修繕事宜。</w:t>
            </w:r>
          </w:p>
          <w:p w14:paraId="499E1897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6.</w:t>
            </w:r>
            <w:r>
              <w:rPr>
                <w:rFonts w:hint="eastAsia"/>
                <w:lang w:eastAsia="zh-HK"/>
              </w:rPr>
              <w:t>辦理設備之請修事宜。</w:t>
            </w:r>
          </w:p>
          <w:p w14:paraId="5122273B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7.</w:t>
            </w:r>
            <w:r>
              <w:rPr>
                <w:rFonts w:hint="eastAsia"/>
                <w:lang w:eastAsia="zh-HK"/>
              </w:rPr>
              <w:t>辦理有關學校基本資料之填報與核校。</w:t>
            </w:r>
          </w:p>
          <w:p w14:paraId="2647DC20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8.</w:t>
            </w:r>
            <w:r>
              <w:rPr>
                <w:rFonts w:hint="eastAsia"/>
                <w:lang w:eastAsia="zh-HK"/>
              </w:rPr>
              <w:t>辦理校園綠化美化事宜。</w:t>
            </w:r>
          </w:p>
          <w:p w14:paraId="2DD47B5D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9.</w:t>
            </w:r>
            <w:r>
              <w:rPr>
                <w:rFonts w:hint="eastAsia"/>
                <w:lang w:eastAsia="zh-HK"/>
              </w:rPr>
              <w:t>辦理每學年度校服及簿本之採購與發放作業。</w:t>
            </w:r>
          </w:p>
          <w:p w14:paraId="4B8D5A0E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10.</w:t>
            </w:r>
            <w:r>
              <w:rPr>
                <w:rFonts w:hint="eastAsia"/>
                <w:lang w:eastAsia="zh-HK"/>
              </w:rPr>
              <w:t>辦理校園病媒蚊防制與環境消毒作業。</w:t>
            </w:r>
          </w:p>
          <w:p w14:paraId="08C49891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11.</w:t>
            </w:r>
            <w:r>
              <w:rPr>
                <w:rFonts w:hint="eastAsia"/>
                <w:lang w:eastAsia="zh-HK"/>
              </w:rPr>
              <w:t>辦理學校保全與門禁管理事項。</w:t>
            </w:r>
          </w:p>
          <w:p w14:paraId="791D9F1B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12.</w:t>
            </w:r>
            <w:r>
              <w:rPr>
                <w:rFonts w:hint="eastAsia"/>
                <w:lang w:eastAsia="zh-HK"/>
              </w:rPr>
              <w:t>辦理學校場地出借與管理。</w:t>
            </w:r>
          </w:p>
          <w:p w14:paraId="006DC400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13.</w:t>
            </w:r>
            <w:r>
              <w:rPr>
                <w:rFonts w:hint="eastAsia"/>
                <w:lang w:eastAsia="zh-HK"/>
              </w:rPr>
              <w:t>辦理國有土地、高家土地租金核算與付款</w:t>
            </w:r>
            <w:r>
              <w:rPr>
                <w:rFonts w:hint="eastAsia"/>
                <w:lang w:eastAsia="zh-HK"/>
              </w:rPr>
              <w:t>,</w:t>
            </w:r>
            <w:r>
              <w:rPr>
                <w:rFonts w:hint="eastAsia"/>
                <w:lang w:eastAsia="zh-HK"/>
              </w:rPr>
              <w:t>及年度房屋稅繳交作業</w:t>
            </w:r>
          </w:p>
          <w:p w14:paraId="0E04EAC7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14.</w:t>
            </w:r>
            <w:r>
              <w:rPr>
                <w:rFonts w:hint="eastAsia"/>
                <w:lang w:eastAsia="zh-HK"/>
              </w:rPr>
              <w:t>負責總務處網頁管理。</w:t>
            </w:r>
          </w:p>
          <w:p w14:paraId="6DAF7F4D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15.</w:t>
            </w:r>
            <w:r>
              <w:rPr>
                <w:rFonts w:hint="eastAsia"/>
                <w:lang w:eastAsia="zh-HK"/>
              </w:rPr>
              <w:t>交通車車籍資料填報與現場稽核</w:t>
            </w:r>
            <w:r w:rsidR="00F872D3">
              <w:rPr>
                <w:rFonts w:hint="eastAsia"/>
              </w:rPr>
              <w:t>、</w:t>
            </w:r>
            <w:r w:rsidR="00F872D3">
              <w:rPr>
                <w:rFonts w:hint="eastAsia"/>
                <w:lang w:eastAsia="zh-HK"/>
              </w:rPr>
              <w:t>辦理每月學生交通車路線趟數之核對、請款</w:t>
            </w:r>
            <w:r>
              <w:rPr>
                <w:rFonts w:hint="eastAsia"/>
                <w:lang w:eastAsia="zh-HK"/>
              </w:rPr>
              <w:t>。</w:t>
            </w:r>
          </w:p>
          <w:p w14:paraId="00B39C5C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16.</w:t>
            </w:r>
            <w:r>
              <w:rPr>
                <w:rFonts w:hint="eastAsia"/>
                <w:lang w:eastAsia="zh-HK"/>
              </w:rPr>
              <w:t>其他交辦事項。</w:t>
            </w:r>
          </w:p>
        </w:tc>
        <w:tc>
          <w:tcPr>
            <w:tcW w:w="945" w:type="dxa"/>
            <w:shd w:val="clear" w:color="auto" w:fill="E2EFD9" w:themeFill="accent6" w:themeFillTint="33"/>
            <w:vAlign w:val="center"/>
          </w:tcPr>
          <w:p w14:paraId="0582162B" w14:textId="77777777" w:rsidR="008F674D" w:rsidRDefault="000D5158">
            <w:pPr>
              <w:rPr>
                <w:lang w:eastAsia="zh-HK"/>
              </w:rPr>
            </w:pPr>
            <w:r>
              <w:rPr>
                <w:rFonts w:hint="eastAsia"/>
              </w:rPr>
              <w:t>312</w:t>
            </w:r>
          </w:p>
        </w:tc>
      </w:tr>
      <w:tr w:rsidR="008F674D" w14:paraId="1332A97C" w14:textId="77777777" w:rsidTr="002E0A2E">
        <w:tc>
          <w:tcPr>
            <w:tcW w:w="1271" w:type="dxa"/>
            <w:shd w:val="clear" w:color="auto" w:fill="FBE4D5" w:themeFill="accent2" w:themeFillTint="33"/>
            <w:vAlign w:val="center"/>
          </w:tcPr>
          <w:p w14:paraId="120F1A4B" w14:textId="77777777" w:rsidR="008F674D" w:rsidRPr="008F674D" w:rsidRDefault="008F674D" w:rsidP="002E0A2E">
            <w:pPr>
              <w:jc w:val="center"/>
              <w:rPr>
                <w:lang w:eastAsia="zh-HK"/>
              </w:rPr>
            </w:pPr>
            <w:r w:rsidRPr="008F674D">
              <w:rPr>
                <w:rFonts w:hint="eastAsia"/>
                <w:lang w:eastAsia="zh-HK"/>
              </w:rPr>
              <w:t>出納組長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68707394" w14:textId="2FB27BDB" w:rsidR="008F674D" w:rsidRPr="008F674D" w:rsidRDefault="008F674D" w:rsidP="002E0A2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高</w:t>
            </w:r>
            <w:r w:rsidR="00E957E6">
              <w:rPr>
                <w:rFonts w:hint="eastAsia"/>
                <w:lang w:eastAsia="zh-HK"/>
              </w:rPr>
              <w:t>組長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14:paraId="3D0EE7C8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  <w:r>
              <w:rPr>
                <w:rFonts w:hint="eastAsia"/>
                <w:lang w:eastAsia="zh-HK"/>
              </w:rPr>
              <w:t>各項收費、支出等相關業務。</w:t>
            </w:r>
          </w:p>
          <w:p w14:paraId="7FDEB686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  <w:r>
              <w:rPr>
                <w:rFonts w:hint="eastAsia"/>
                <w:lang w:eastAsia="zh-HK"/>
              </w:rPr>
              <w:t>保管支票、存單、有價證券等。</w:t>
            </w:r>
          </w:p>
          <w:p w14:paraId="1E0D2ED7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  <w:r>
              <w:rPr>
                <w:rFonts w:hint="eastAsia"/>
                <w:lang w:eastAsia="zh-HK"/>
              </w:rPr>
              <w:t>發放學生各項補助款及獎助學金等相關業務。</w:t>
            </w:r>
          </w:p>
          <w:p w14:paraId="7ACAA0D4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  <w:r>
              <w:rPr>
                <w:rFonts w:hint="eastAsia"/>
                <w:lang w:eastAsia="zh-HK"/>
              </w:rPr>
              <w:t>辦理學校與金融機構往來業務。</w:t>
            </w:r>
          </w:p>
          <w:p w14:paraId="4A88E418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  <w:r>
              <w:rPr>
                <w:rFonts w:hint="eastAsia"/>
                <w:lang w:eastAsia="zh-HK"/>
              </w:rPr>
              <w:t>其他交辦事項。</w:t>
            </w:r>
          </w:p>
        </w:tc>
        <w:tc>
          <w:tcPr>
            <w:tcW w:w="945" w:type="dxa"/>
            <w:shd w:val="clear" w:color="auto" w:fill="FBE4D5" w:themeFill="accent2" w:themeFillTint="33"/>
            <w:vAlign w:val="center"/>
          </w:tcPr>
          <w:p w14:paraId="00A348F6" w14:textId="77777777" w:rsidR="008F674D" w:rsidRDefault="008F674D">
            <w:pPr>
              <w:rPr>
                <w:lang w:eastAsia="zh-HK"/>
              </w:rPr>
            </w:pPr>
            <w:r>
              <w:rPr>
                <w:rFonts w:hint="eastAsia"/>
              </w:rPr>
              <w:t>351</w:t>
            </w:r>
          </w:p>
        </w:tc>
      </w:tr>
      <w:tr w:rsidR="008F674D" w14:paraId="1F3ACBB6" w14:textId="77777777" w:rsidTr="002E0A2E">
        <w:tc>
          <w:tcPr>
            <w:tcW w:w="1271" w:type="dxa"/>
            <w:shd w:val="clear" w:color="auto" w:fill="E2EFD9" w:themeFill="accent6" w:themeFillTint="33"/>
            <w:vAlign w:val="center"/>
          </w:tcPr>
          <w:p w14:paraId="199CC2A8" w14:textId="77777777" w:rsidR="008F674D" w:rsidRPr="008F674D" w:rsidRDefault="008F674D" w:rsidP="002E0A2E">
            <w:pPr>
              <w:jc w:val="center"/>
              <w:rPr>
                <w:lang w:eastAsia="zh-HK"/>
              </w:rPr>
            </w:pPr>
            <w:r w:rsidRPr="008F674D">
              <w:rPr>
                <w:rFonts w:hint="eastAsia"/>
                <w:lang w:eastAsia="zh-HK"/>
              </w:rPr>
              <w:t>文書組長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DE46662" w14:textId="17F02E38" w:rsidR="008F674D" w:rsidRPr="008F674D" w:rsidRDefault="008F674D" w:rsidP="002E0A2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趙</w:t>
            </w:r>
            <w:r w:rsidR="00E957E6">
              <w:rPr>
                <w:rFonts w:hint="eastAsia"/>
                <w:lang w:eastAsia="zh-HK"/>
              </w:rPr>
              <w:t>組長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2E389A67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  <w:r>
              <w:rPr>
                <w:rFonts w:hint="eastAsia"/>
                <w:lang w:eastAsia="zh-HK"/>
              </w:rPr>
              <w:t>校內外公文收發、登記、調閱及、歸檔與稽催事宜。</w:t>
            </w:r>
          </w:p>
          <w:p w14:paraId="4C88269D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  <w:r>
              <w:rPr>
                <w:rFonts w:hint="eastAsia"/>
                <w:lang w:eastAsia="zh-HK"/>
              </w:rPr>
              <w:t>包裹與郵件之收、寄及分發等相關業務。</w:t>
            </w:r>
          </w:p>
          <w:p w14:paraId="1E3E3848" w14:textId="77777777" w:rsidR="008F674D" w:rsidRDefault="008F674D" w:rsidP="008F674D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  <w:r>
              <w:rPr>
                <w:rFonts w:hint="eastAsia"/>
                <w:lang w:eastAsia="zh-HK"/>
              </w:rPr>
              <w:t>各類公文、合約聘書等印章使用及管理。</w:t>
            </w:r>
          </w:p>
          <w:p w14:paraId="5401D8DA" w14:textId="77777777" w:rsidR="0075513C" w:rsidRDefault="0075513C" w:rsidP="008F674D">
            <w:pPr>
              <w:rPr>
                <w:lang w:eastAsia="zh-HK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eastAsia="zh-HK"/>
              </w:rPr>
              <w:t>建檔、備份、校核等作業管理事項。</w:t>
            </w:r>
          </w:p>
          <w:p w14:paraId="65E913F6" w14:textId="77777777" w:rsidR="0075513C" w:rsidRDefault="0075513C" w:rsidP="008F674D">
            <w:pPr>
              <w:rPr>
                <w:lang w:eastAsia="zh-HK"/>
              </w:rPr>
            </w:pPr>
            <w:r>
              <w:rPr>
                <w:rFonts w:hint="eastAsia"/>
              </w:rPr>
              <w:t>5.</w:t>
            </w:r>
            <w:r w:rsidRPr="0075513C">
              <w:rPr>
                <w:rFonts w:hint="eastAsia"/>
              </w:rPr>
              <w:t>繕寫校務會議及行政會議等之記錄及管理歸檔</w:t>
            </w:r>
          </w:p>
          <w:p w14:paraId="39AFAC5E" w14:textId="77777777" w:rsidR="00F872D3" w:rsidRDefault="0075513C" w:rsidP="008F674D">
            <w:r>
              <w:rPr>
                <w:rFonts w:hint="eastAsia"/>
              </w:rPr>
              <w:t>6</w:t>
            </w:r>
            <w:r w:rsidR="00F872D3">
              <w:rPr>
                <w:rFonts w:hint="eastAsia"/>
              </w:rPr>
              <w:t>.</w:t>
            </w:r>
            <w:r w:rsidR="00F872D3" w:rsidRPr="00F872D3">
              <w:rPr>
                <w:rFonts w:hint="eastAsia"/>
              </w:rPr>
              <w:t>教育局聯絡箱書件之置放與領取。</w:t>
            </w:r>
          </w:p>
          <w:p w14:paraId="2374707C" w14:textId="77777777" w:rsidR="002D77E1" w:rsidRDefault="0075513C" w:rsidP="008F674D">
            <w:pPr>
              <w:rPr>
                <w:lang w:eastAsia="zh-HK"/>
              </w:rPr>
            </w:pPr>
            <w:r>
              <w:rPr>
                <w:rFonts w:hint="eastAsia"/>
              </w:rPr>
              <w:t>7.</w:t>
            </w:r>
            <w:r w:rsidR="002D77E1">
              <w:rPr>
                <w:rFonts w:hint="eastAsia"/>
                <w:lang w:eastAsia="zh-HK"/>
              </w:rPr>
              <w:t>招生禮品請購及發放</w:t>
            </w:r>
            <w:r w:rsidR="002D77E1">
              <w:rPr>
                <w:rFonts w:hint="eastAsia"/>
              </w:rPr>
              <w:t>。</w:t>
            </w:r>
          </w:p>
          <w:p w14:paraId="450C12D3" w14:textId="77777777" w:rsidR="0075513C" w:rsidRDefault="002D77E1" w:rsidP="008F674D">
            <w:pPr>
              <w:rPr>
                <w:lang w:eastAsia="zh-HK"/>
              </w:rPr>
            </w:pPr>
            <w:r>
              <w:rPr>
                <w:rFonts w:hint="eastAsia"/>
              </w:rPr>
              <w:t>8.</w:t>
            </w:r>
            <w:r w:rsidR="0075513C">
              <w:rPr>
                <w:rFonts w:hint="eastAsia"/>
                <w:lang w:eastAsia="zh-HK"/>
              </w:rPr>
              <w:t>其他交辦事項。</w:t>
            </w:r>
          </w:p>
        </w:tc>
        <w:tc>
          <w:tcPr>
            <w:tcW w:w="945" w:type="dxa"/>
            <w:shd w:val="clear" w:color="auto" w:fill="E2EFD9" w:themeFill="accent6" w:themeFillTint="33"/>
            <w:vAlign w:val="center"/>
          </w:tcPr>
          <w:p w14:paraId="7B3AF0F4" w14:textId="77777777" w:rsidR="008F674D" w:rsidRDefault="008F674D">
            <w:pPr>
              <w:rPr>
                <w:lang w:eastAsia="zh-HK"/>
              </w:rPr>
            </w:pPr>
            <w:r>
              <w:rPr>
                <w:rFonts w:hint="eastAsia"/>
              </w:rPr>
              <w:t>331</w:t>
            </w:r>
          </w:p>
        </w:tc>
      </w:tr>
      <w:tr w:rsidR="008F674D" w14:paraId="688FB827" w14:textId="77777777" w:rsidTr="002E0A2E">
        <w:tc>
          <w:tcPr>
            <w:tcW w:w="1271" w:type="dxa"/>
            <w:shd w:val="clear" w:color="auto" w:fill="FBE4D5" w:themeFill="accent2" w:themeFillTint="33"/>
            <w:vAlign w:val="center"/>
          </w:tcPr>
          <w:p w14:paraId="2DA5BD64" w14:textId="77777777" w:rsidR="008F674D" w:rsidRPr="008F674D" w:rsidRDefault="000D5158" w:rsidP="002E0A2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管理員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A5F689D" w14:textId="38731F04" w:rsidR="008F674D" w:rsidRDefault="000D5158" w:rsidP="002E0A2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周</w:t>
            </w:r>
            <w:r w:rsidR="00E957E6">
              <w:rPr>
                <w:rFonts w:hint="eastAsia"/>
                <w:lang w:eastAsia="zh-HK"/>
              </w:rPr>
              <w:t>小姐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14:paraId="493D2D38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  <w:r>
              <w:rPr>
                <w:rFonts w:hint="eastAsia"/>
                <w:lang w:eastAsia="zh-HK"/>
              </w:rPr>
              <w:t>各項收費相關業務。</w:t>
            </w:r>
          </w:p>
          <w:p w14:paraId="4AFCA38C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  <w:r>
              <w:rPr>
                <w:rFonts w:hint="eastAsia"/>
                <w:lang w:eastAsia="zh-HK"/>
              </w:rPr>
              <w:t>辦理全校應用物品</w:t>
            </w:r>
            <w:r>
              <w:rPr>
                <w:rFonts w:hint="eastAsia"/>
                <w:lang w:eastAsia="zh-HK"/>
              </w:rPr>
              <w:t>(</w:t>
            </w:r>
            <w:r>
              <w:rPr>
                <w:rFonts w:hint="eastAsia"/>
                <w:lang w:eastAsia="zh-HK"/>
              </w:rPr>
              <w:t>小額</w:t>
            </w:r>
            <w:r>
              <w:rPr>
                <w:rFonts w:hint="eastAsia"/>
                <w:lang w:eastAsia="zh-HK"/>
              </w:rPr>
              <w:t>)</w:t>
            </w:r>
            <w:r>
              <w:rPr>
                <w:rFonts w:hint="eastAsia"/>
                <w:lang w:eastAsia="zh-HK"/>
              </w:rPr>
              <w:t>之採購及核銷。</w:t>
            </w:r>
          </w:p>
          <w:p w14:paraId="591B0268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  <w:r>
              <w:rPr>
                <w:rFonts w:hint="eastAsia"/>
                <w:lang w:eastAsia="zh-HK"/>
              </w:rPr>
              <w:t>零用金支付及核銷等管理相關業務。</w:t>
            </w:r>
          </w:p>
          <w:p w14:paraId="7C3833BB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  <w:r>
              <w:rPr>
                <w:rFonts w:hint="eastAsia"/>
                <w:lang w:eastAsia="zh-HK"/>
              </w:rPr>
              <w:t>辦理班級教室修繕賠償之收費與影印卡發售。</w:t>
            </w:r>
          </w:p>
          <w:p w14:paraId="132598FA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  <w:r>
              <w:rPr>
                <w:rFonts w:hint="eastAsia"/>
                <w:lang w:eastAsia="zh-HK"/>
              </w:rPr>
              <w:t>協助出納組處理每日報表資料及各項費用收發。</w:t>
            </w:r>
          </w:p>
          <w:p w14:paraId="246A7508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6.</w:t>
            </w:r>
            <w:r>
              <w:rPr>
                <w:rFonts w:hint="eastAsia"/>
                <w:lang w:eastAsia="zh-HK"/>
              </w:rPr>
              <w:t>辦理校慶及畢典各項採購。</w:t>
            </w:r>
          </w:p>
          <w:p w14:paraId="23186EF4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7.</w:t>
            </w:r>
            <w:r>
              <w:rPr>
                <w:rFonts w:hint="eastAsia"/>
                <w:lang w:eastAsia="zh-HK"/>
              </w:rPr>
              <w:t>禮品管理</w:t>
            </w:r>
            <w:r>
              <w:rPr>
                <w:rFonts w:hint="eastAsia"/>
                <w:lang w:eastAsia="zh-HK"/>
              </w:rPr>
              <w:t>:</w:t>
            </w:r>
          </w:p>
          <w:p w14:paraId="7B653F35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(1)</w:t>
            </w:r>
            <w:r>
              <w:rPr>
                <w:rFonts w:hint="eastAsia"/>
                <w:lang w:eastAsia="zh-HK"/>
              </w:rPr>
              <w:t>招生、年節禮品採購。</w:t>
            </w:r>
          </w:p>
          <w:p w14:paraId="7636D9C6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(2)</w:t>
            </w:r>
            <w:r>
              <w:rPr>
                <w:rFonts w:hint="eastAsia"/>
                <w:lang w:eastAsia="zh-HK"/>
              </w:rPr>
              <w:t>花籃、盆栽訂購收發。</w:t>
            </w:r>
          </w:p>
          <w:p w14:paraId="314D7525" w14:textId="77777777" w:rsidR="00F872D3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(3)</w:t>
            </w:r>
            <w:r>
              <w:rPr>
                <w:rFonts w:hint="eastAsia"/>
                <w:lang w:eastAsia="zh-HK"/>
              </w:rPr>
              <w:t>各項請帖訂購。</w:t>
            </w:r>
          </w:p>
          <w:p w14:paraId="0393DBCB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8.</w:t>
            </w:r>
            <w:r>
              <w:rPr>
                <w:rFonts w:hint="eastAsia"/>
                <w:lang w:eastAsia="zh-HK"/>
              </w:rPr>
              <w:t>辦理學校有關之婚、喪、喜慶等相關業務。</w:t>
            </w:r>
          </w:p>
          <w:p w14:paraId="5A63BBEF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9.</w:t>
            </w:r>
            <w:r>
              <w:rPr>
                <w:rFonts w:hint="eastAsia"/>
                <w:lang w:eastAsia="zh-HK"/>
              </w:rPr>
              <w:t>各項會議茶水準備。</w:t>
            </w:r>
          </w:p>
          <w:p w14:paraId="3F2D9AB6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10.</w:t>
            </w:r>
            <w:r>
              <w:rPr>
                <w:rFonts w:hint="eastAsia"/>
                <w:lang w:eastAsia="zh-HK"/>
              </w:rPr>
              <w:t>對外刊登廣告業務。</w:t>
            </w:r>
          </w:p>
          <w:p w14:paraId="53951E9E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11</w:t>
            </w:r>
            <w:r w:rsidR="00F872D3">
              <w:rPr>
                <w:rFonts w:hint="eastAsia"/>
              </w:rPr>
              <w:t>.</w:t>
            </w:r>
            <w:r>
              <w:rPr>
                <w:rFonts w:hint="eastAsia"/>
                <w:lang w:eastAsia="zh-HK"/>
              </w:rPr>
              <w:t>處理各</w:t>
            </w:r>
            <w:r w:rsidR="00F872D3">
              <w:rPr>
                <w:rFonts w:hint="eastAsia"/>
                <w:lang w:eastAsia="zh-HK"/>
              </w:rPr>
              <w:t>單位校外教學租車</w:t>
            </w:r>
            <w:r w:rsidR="0075513C">
              <w:rPr>
                <w:rFonts w:hint="eastAsia"/>
                <w:lang w:eastAsia="zh-HK"/>
              </w:rPr>
              <w:t>及</w:t>
            </w:r>
            <w:r w:rsidR="00F872D3">
              <w:rPr>
                <w:rFonts w:hint="eastAsia"/>
                <w:lang w:eastAsia="zh-HK"/>
              </w:rPr>
              <w:t>核銷</w:t>
            </w:r>
            <w:r>
              <w:rPr>
                <w:rFonts w:hint="eastAsia"/>
                <w:lang w:eastAsia="zh-HK"/>
              </w:rPr>
              <w:t>事宜。</w:t>
            </w:r>
          </w:p>
          <w:p w14:paraId="1AC47FD3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K"/>
              </w:rPr>
              <w:t>.</w:t>
            </w:r>
            <w:r>
              <w:rPr>
                <w:rFonts w:hint="eastAsia"/>
                <w:lang w:eastAsia="zh-HK"/>
              </w:rPr>
              <w:t>辦理全校財產編號之建檔、移轉、盤點、報廢與變賣及財產系統</w:t>
            </w:r>
            <w:r w:rsidR="0075513C" w:rsidRPr="0075513C">
              <w:rPr>
                <w:rFonts w:hint="eastAsia"/>
                <w:lang w:eastAsia="zh-HK"/>
              </w:rPr>
              <w:t>建檔、備份、校核等作業管理事項。</w:t>
            </w:r>
            <w:r w:rsidR="00F872D3">
              <w:rPr>
                <w:rFonts w:hint="eastAsia"/>
              </w:rPr>
              <w:t>。</w:t>
            </w:r>
          </w:p>
          <w:p w14:paraId="7F686EC1" w14:textId="77777777" w:rsidR="008F674D" w:rsidRDefault="000D5158" w:rsidP="000D5158">
            <w:pPr>
              <w:rPr>
                <w:lang w:eastAsia="zh-HK"/>
              </w:rPr>
            </w:pPr>
            <w:r>
              <w:rPr>
                <w:rFonts w:hint="eastAsia"/>
              </w:rPr>
              <w:t>1</w:t>
            </w:r>
            <w:r w:rsidR="0075513C">
              <w:rPr>
                <w:rFonts w:hint="eastAsia"/>
              </w:rPr>
              <w:t>3</w:t>
            </w:r>
            <w:r>
              <w:rPr>
                <w:rFonts w:hint="eastAsia"/>
                <w:lang w:eastAsia="zh-HK"/>
              </w:rPr>
              <w:t>.</w:t>
            </w:r>
            <w:r w:rsidR="0075513C">
              <w:rPr>
                <w:rFonts w:hint="eastAsia"/>
                <w:lang w:eastAsia="zh-HK"/>
              </w:rPr>
              <w:t xml:space="preserve"> </w:t>
            </w:r>
            <w:r w:rsidR="0075513C">
              <w:rPr>
                <w:rFonts w:hint="eastAsia"/>
                <w:lang w:eastAsia="zh-HK"/>
              </w:rPr>
              <w:t>其他交辦事項。</w:t>
            </w:r>
          </w:p>
        </w:tc>
        <w:tc>
          <w:tcPr>
            <w:tcW w:w="945" w:type="dxa"/>
            <w:shd w:val="clear" w:color="auto" w:fill="FBE4D5" w:themeFill="accent2" w:themeFillTint="33"/>
            <w:vAlign w:val="center"/>
          </w:tcPr>
          <w:p w14:paraId="646DEFA7" w14:textId="77777777" w:rsidR="008F674D" w:rsidRDefault="000D5158">
            <w:r>
              <w:rPr>
                <w:rFonts w:hint="eastAsia"/>
              </w:rPr>
              <w:lastRenderedPageBreak/>
              <w:t>313</w:t>
            </w:r>
          </w:p>
        </w:tc>
      </w:tr>
      <w:tr w:rsidR="008F674D" w14:paraId="607276A4" w14:textId="77777777" w:rsidTr="002E0A2E">
        <w:tc>
          <w:tcPr>
            <w:tcW w:w="1271" w:type="dxa"/>
            <w:shd w:val="clear" w:color="auto" w:fill="E2EFD9" w:themeFill="accent6" w:themeFillTint="33"/>
            <w:vAlign w:val="center"/>
          </w:tcPr>
          <w:p w14:paraId="6C988BE1" w14:textId="77777777" w:rsidR="008F674D" w:rsidRPr="008F674D" w:rsidRDefault="000D5158" w:rsidP="002E0A2E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lastRenderedPageBreak/>
              <w:t>技工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33B1D2B" w14:textId="24F0BF89" w:rsidR="008F674D" w:rsidRDefault="000D5158" w:rsidP="002E0A2E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吳</w:t>
            </w:r>
            <w:r w:rsidR="00E957E6">
              <w:rPr>
                <w:rFonts w:hint="eastAsia"/>
                <w:lang w:eastAsia="zh-HK"/>
              </w:rPr>
              <w:t>先生</w:t>
            </w:r>
          </w:p>
        </w:tc>
        <w:tc>
          <w:tcPr>
            <w:tcW w:w="6945" w:type="dxa"/>
            <w:shd w:val="clear" w:color="auto" w:fill="E2EFD9" w:themeFill="accent6" w:themeFillTint="33"/>
          </w:tcPr>
          <w:p w14:paraId="7DDAB9C8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  <w:r>
              <w:rPr>
                <w:rFonts w:hint="eastAsia"/>
                <w:lang w:eastAsia="zh-HK"/>
              </w:rPr>
              <w:t>全校各項水電設備及冷氣設備維修管理。</w:t>
            </w:r>
          </w:p>
          <w:p w14:paraId="4B163294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  <w:r>
              <w:rPr>
                <w:rFonts w:hint="eastAsia"/>
                <w:lang w:eastAsia="zh-HK"/>
              </w:rPr>
              <w:t>全校飲用水設備維修管理。</w:t>
            </w:r>
          </w:p>
          <w:p w14:paraId="2D9F3A99" w14:textId="77777777" w:rsidR="000D5158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  <w:r>
              <w:rPr>
                <w:rFonts w:hint="eastAsia"/>
                <w:lang w:eastAsia="zh-HK"/>
              </w:rPr>
              <w:t>全校高壓電設備維護管理。</w:t>
            </w:r>
          </w:p>
          <w:p w14:paraId="5097C976" w14:textId="77777777" w:rsidR="008F674D" w:rsidRDefault="000D5158" w:rsidP="000D5158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  <w:r>
              <w:rPr>
                <w:rFonts w:hint="eastAsia"/>
                <w:lang w:eastAsia="zh-HK"/>
              </w:rPr>
              <w:t>全校廁所設備維修管理。</w:t>
            </w:r>
          </w:p>
          <w:p w14:paraId="6A189173" w14:textId="77777777" w:rsidR="00F872D3" w:rsidRDefault="00F872D3" w:rsidP="000D5158">
            <w:pPr>
              <w:rPr>
                <w:lang w:eastAsia="zh-HK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eastAsia="zh-HK"/>
              </w:rPr>
              <w:t>處理全校發電機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K"/>
              </w:rPr>
              <w:t>污水設備巡檢作業</w:t>
            </w:r>
            <w:r>
              <w:rPr>
                <w:rFonts w:hint="eastAsia"/>
              </w:rPr>
              <w:t>。</w:t>
            </w:r>
          </w:p>
          <w:p w14:paraId="4B90E3F6" w14:textId="77777777" w:rsidR="000D5158" w:rsidRDefault="00F872D3" w:rsidP="000D5158">
            <w:pPr>
              <w:rPr>
                <w:lang w:eastAsia="zh-HK"/>
              </w:rPr>
            </w:pPr>
            <w:r>
              <w:rPr>
                <w:rFonts w:hint="eastAsia"/>
              </w:rPr>
              <w:t>6</w:t>
            </w:r>
            <w:r w:rsidR="000D5158">
              <w:rPr>
                <w:rFonts w:hint="eastAsia"/>
                <w:lang w:eastAsia="zh-HK"/>
              </w:rPr>
              <w:t>.</w:t>
            </w:r>
            <w:r>
              <w:rPr>
                <w:rFonts w:hint="eastAsia"/>
                <w:lang w:eastAsia="zh-HK"/>
              </w:rPr>
              <w:t>協助</w:t>
            </w:r>
            <w:r w:rsidR="000D5158">
              <w:rPr>
                <w:rFonts w:hint="eastAsia"/>
                <w:lang w:eastAsia="zh-HK"/>
              </w:rPr>
              <w:t>每學期全校水池與水塔清洗與水質檢驗作業。</w:t>
            </w:r>
          </w:p>
          <w:p w14:paraId="10861F86" w14:textId="77777777" w:rsidR="000D5158" w:rsidRDefault="00F872D3" w:rsidP="000D5158">
            <w:pPr>
              <w:rPr>
                <w:lang w:eastAsia="zh-HK"/>
              </w:rPr>
            </w:pPr>
            <w:r>
              <w:rPr>
                <w:rFonts w:hint="eastAsia"/>
              </w:rPr>
              <w:t>7</w:t>
            </w:r>
            <w:r w:rsidR="000D5158">
              <w:rPr>
                <w:rFonts w:hint="eastAsia"/>
                <w:lang w:eastAsia="zh-HK"/>
              </w:rPr>
              <w:t>.</w:t>
            </w:r>
            <w:r w:rsidR="000D5158">
              <w:rPr>
                <w:rFonts w:hint="eastAsia"/>
                <w:lang w:eastAsia="zh-HK"/>
              </w:rPr>
              <w:t>協助辦理年度消防設施安全檢</w:t>
            </w:r>
            <w:bookmarkStart w:id="0" w:name="_GoBack"/>
            <w:bookmarkEnd w:id="0"/>
            <w:r w:rsidR="000D5158">
              <w:rPr>
                <w:rFonts w:hint="eastAsia"/>
                <w:lang w:eastAsia="zh-HK"/>
              </w:rPr>
              <w:t>查作業。</w:t>
            </w:r>
          </w:p>
          <w:p w14:paraId="04741247" w14:textId="77777777" w:rsidR="000D5158" w:rsidRDefault="00F872D3" w:rsidP="000D5158">
            <w:pPr>
              <w:rPr>
                <w:lang w:eastAsia="zh-HK"/>
              </w:rPr>
            </w:pPr>
            <w:r>
              <w:rPr>
                <w:rFonts w:hint="eastAsia"/>
              </w:rPr>
              <w:t>8</w:t>
            </w:r>
            <w:r w:rsidR="000D5158">
              <w:rPr>
                <w:rFonts w:hint="eastAsia"/>
                <w:lang w:eastAsia="zh-HK"/>
              </w:rPr>
              <w:t>.</w:t>
            </w:r>
            <w:r w:rsidR="000D5158">
              <w:rPr>
                <w:rFonts w:hint="eastAsia"/>
                <w:lang w:eastAsia="zh-HK"/>
              </w:rPr>
              <w:t>辦理全校零星修繕。</w:t>
            </w:r>
          </w:p>
          <w:p w14:paraId="73EDE2EA" w14:textId="77777777" w:rsidR="00F872D3" w:rsidRDefault="00F872D3" w:rsidP="000D5158">
            <w:pPr>
              <w:rPr>
                <w:lang w:eastAsia="zh-HK"/>
              </w:rPr>
            </w:pPr>
            <w:r>
              <w:rPr>
                <w:rFonts w:hint="eastAsia"/>
              </w:rPr>
              <w:t>9</w:t>
            </w:r>
            <w:r w:rsidRPr="00F872D3">
              <w:rPr>
                <w:rFonts w:hint="eastAsia"/>
                <w:lang w:eastAsia="zh-HK"/>
              </w:rPr>
              <w:t>.</w:t>
            </w:r>
            <w:r w:rsidRPr="00F872D3">
              <w:rPr>
                <w:rFonts w:hint="eastAsia"/>
                <w:lang w:eastAsia="zh-HK"/>
              </w:rPr>
              <w:t>其他交辦事項。</w:t>
            </w:r>
          </w:p>
        </w:tc>
        <w:tc>
          <w:tcPr>
            <w:tcW w:w="945" w:type="dxa"/>
            <w:shd w:val="clear" w:color="auto" w:fill="E2EFD9" w:themeFill="accent6" w:themeFillTint="33"/>
            <w:vAlign w:val="center"/>
          </w:tcPr>
          <w:p w14:paraId="082722E6" w14:textId="77777777" w:rsidR="008F674D" w:rsidRDefault="00686F5F">
            <w:r>
              <w:rPr>
                <w:rFonts w:hint="eastAsia"/>
              </w:rPr>
              <w:t>315</w:t>
            </w:r>
          </w:p>
        </w:tc>
      </w:tr>
      <w:tr w:rsidR="00F872D3" w14:paraId="2584AE4E" w14:textId="77777777" w:rsidTr="002E0A2E">
        <w:tc>
          <w:tcPr>
            <w:tcW w:w="1271" w:type="dxa"/>
            <w:shd w:val="clear" w:color="auto" w:fill="FBE4D5" w:themeFill="accent2" w:themeFillTint="33"/>
            <w:vAlign w:val="center"/>
          </w:tcPr>
          <w:p w14:paraId="223E6E69" w14:textId="77777777" w:rsidR="00F872D3" w:rsidRDefault="00F872D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工友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501E7D26" w14:textId="076ED4B2" w:rsidR="00F872D3" w:rsidRDefault="00F872D3" w:rsidP="002E0A2E">
            <w:pPr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時</w:t>
            </w:r>
            <w:r w:rsidR="00E957E6">
              <w:rPr>
                <w:rFonts w:hint="eastAsia"/>
                <w:lang w:eastAsia="zh-HK"/>
              </w:rPr>
              <w:t>先生</w:t>
            </w:r>
          </w:p>
        </w:tc>
        <w:tc>
          <w:tcPr>
            <w:tcW w:w="6945" w:type="dxa"/>
            <w:shd w:val="clear" w:color="auto" w:fill="FBE4D5" w:themeFill="accent2" w:themeFillTint="33"/>
          </w:tcPr>
          <w:p w14:paraId="3CB3EDD3" w14:textId="77777777" w:rsidR="00F872D3" w:rsidRDefault="00F872D3" w:rsidP="00F872D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1.</w:t>
            </w:r>
            <w:r>
              <w:rPr>
                <w:rFonts w:hint="eastAsia"/>
                <w:lang w:eastAsia="zh-HK"/>
              </w:rPr>
              <w:t>辦理校園零星修繕及清潔維護。</w:t>
            </w:r>
          </w:p>
          <w:p w14:paraId="5DB79B61" w14:textId="77777777" w:rsidR="00F872D3" w:rsidRDefault="00F872D3" w:rsidP="00F872D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2.</w:t>
            </w:r>
            <w:r>
              <w:rPr>
                <w:rFonts w:hint="eastAsia"/>
                <w:lang w:eastAsia="zh-HK"/>
              </w:rPr>
              <w:t>辦理校園植栽區域除草、灑水等作業。</w:t>
            </w:r>
          </w:p>
          <w:p w14:paraId="67D0CF5F" w14:textId="77777777" w:rsidR="00F872D3" w:rsidRDefault="00F872D3" w:rsidP="00F872D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3.</w:t>
            </w:r>
            <w:r>
              <w:rPr>
                <w:rFonts w:hint="eastAsia"/>
                <w:lang w:eastAsia="zh-HK"/>
              </w:rPr>
              <w:t>辦理蒸飯箱之清潔、開啟與維護作業。</w:t>
            </w:r>
          </w:p>
          <w:p w14:paraId="50B0685F" w14:textId="77777777" w:rsidR="00F872D3" w:rsidRDefault="00F872D3" w:rsidP="00F872D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4.</w:t>
            </w:r>
            <w:r>
              <w:rPr>
                <w:rFonts w:hint="eastAsia"/>
                <w:lang w:eastAsia="zh-HK"/>
              </w:rPr>
              <w:t>協助水電技工辦理各項修繕工作。</w:t>
            </w:r>
          </w:p>
          <w:p w14:paraId="1AA0DDD4" w14:textId="77777777" w:rsidR="00F872D3" w:rsidRDefault="00F872D3" w:rsidP="00F872D3">
            <w:pPr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5.</w:t>
            </w:r>
            <w:r>
              <w:rPr>
                <w:rFonts w:hint="eastAsia"/>
                <w:lang w:eastAsia="zh-HK"/>
              </w:rPr>
              <w:t>其他交辦事項。</w:t>
            </w:r>
          </w:p>
        </w:tc>
        <w:tc>
          <w:tcPr>
            <w:tcW w:w="945" w:type="dxa"/>
            <w:shd w:val="clear" w:color="auto" w:fill="FBE4D5" w:themeFill="accent2" w:themeFillTint="33"/>
            <w:vAlign w:val="center"/>
          </w:tcPr>
          <w:p w14:paraId="286AD546" w14:textId="77777777" w:rsidR="00F872D3" w:rsidRDefault="00686F5F">
            <w:r>
              <w:rPr>
                <w:rFonts w:hint="eastAsia"/>
              </w:rPr>
              <w:t>315</w:t>
            </w:r>
          </w:p>
        </w:tc>
      </w:tr>
    </w:tbl>
    <w:p w14:paraId="6E1FB1F0" w14:textId="77777777" w:rsidR="009A25FE" w:rsidRDefault="009A25FE"/>
    <w:sectPr w:rsidR="009A25FE" w:rsidSect="00004C18">
      <w:pgSz w:w="11910" w:h="16850"/>
      <w:pgMar w:top="1134" w:right="743" w:bottom="278" w:left="578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E3743" w14:textId="77777777" w:rsidR="009D47F3" w:rsidRDefault="009D47F3" w:rsidP="002D77E1">
      <w:r>
        <w:separator/>
      </w:r>
    </w:p>
  </w:endnote>
  <w:endnote w:type="continuationSeparator" w:id="0">
    <w:p w14:paraId="37686C8A" w14:textId="77777777" w:rsidR="009D47F3" w:rsidRDefault="009D47F3" w:rsidP="002D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F3A10" w14:textId="77777777" w:rsidR="009D47F3" w:rsidRDefault="009D47F3" w:rsidP="002D77E1">
      <w:r>
        <w:separator/>
      </w:r>
    </w:p>
  </w:footnote>
  <w:footnote w:type="continuationSeparator" w:id="0">
    <w:p w14:paraId="053D2368" w14:textId="77777777" w:rsidR="009D47F3" w:rsidRDefault="009D47F3" w:rsidP="002D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E6576"/>
    <w:multiLevelType w:val="hybridMultilevel"/>
    <w:tmpl w:val="DAF215F8"/>
    <w:lvl w:ilvl="0" w:tplc="0F823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F3189F"/>
    <w:multiLevelType w:val="hybridMultilevel"/>
    <w:tmpl w:val="B002D6BC"/>
    <w:lvl w:ilvl="0" w:tplc="83D4F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4D"/>
    <w:rsid w:val="00004C18"/>
    <w:rsid w:val="000D5158"/>
    <w:rsid w:val="002D77E1"/>
    <w:rsid w:val="002E0A2E"/>
    <w:rsid w:val="005E5D36"/>
    <w:rsid w:val="00686F5F"/>
    <w:rsid w:val="0075513C"/>
    <w:rsid w:val="008F674D"/>
    <w:rsid w:val="00965323"/>
    <w:rsid w:val="009A25FE"/>
    <w:rsid w:val="009D47F3"/>
    <w:rsid w:val="00AB77F9"/>
    <w:rsid w:val="00E957E6"/>
    <w:rsid w:val="00F8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B1DF1"/>
  <w15:chartTrackingRefBased/>
  <w15:docId w15:val="{8377A7F8-6C6A-45E9-93ED-3E19A9C9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674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D7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張瑞貞</dc:creator>
  <cp:keywords/>
  <dc:description/>
  <cp:lastModifiedBy>張瑞貞</cp:lastModifiedBy>
  <cp:revision>9</cp:revision>
  <cp:lastPrinted>2025-08-04T01:07:00Z</cp:lastPrinted>
  <dcterms:created xsi:type="dcterms:W3CDTF">2025-08-04T00:24:00Z</dcterms:created>
  <dcterms:modified xsi:type="dcterms:W3CDTF">2025-08-11T03:06:00Z</dcterms:modified>
</cp:coreProperties>
</file>